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404040"/>
          <w:sz w:val="20"/>
          <w:szCs w:val="20"/>
          <w:u w:val="none"/>
          <w:vertAlign w:val="baseline"/>
        </w:rPr>
      </w:pPr>
      <w:r w:rsidDel="00000000" w:rsidR="00000000" w:rsidRPr="00000000">
        <w:rPr>
          <w:rFonts w:ascii="Arial" w:cs="Arial" w:eastAsia="Arial" w:hAnsi="Arial"/>
          <w:color w:val="404040"/>
          <w:sz w:val="20"/>
          <w:szCs w:val="20"/>
          <w:highlight w:val="yellow"/>
        </w:rPr>
        <w:drawing>
          <wp:anchor allowOverlap="1" behindDoc="0" distB="114300" distT="114300" distL="114300" distR="114300" hidden="0" layoutInCell="1" locked="0" relativeHeight="0" simplePos="0">
            <wp:simplePos x="0" y="0"/>
            <wp:positionH relativeFrom="page">
              <wp:posOffset>5938838</wp:posOffset>
            </wp:positionH>
            <wp:positionV relativeFrom="page">
              <wp:posOffset>148590</wp:posOffset>
            </wp:positionV>
            <wp:extent cx="1119822" cy="1227498"/>
            <wp:effectExtent b="0" l="0" r="0" t="0"/>
            <wp:wrapNone/>
            <wp:docPr id="3"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119822" cy="1227498"/>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-960118</wp:posOffset>
            </wp:positionH>
            <wp:positionV relativeFrom="paragraph">
              <wp:posOffset>-679449</wp:posOffset>
            </wp:positionV>
            <wp:extent cx="7599045" cy="1609090"/>
            <wp:effectExtent b="0" l="0" r="0" t="0"/>
            <wp:wrapNone/>
            <wp:docPr descr="Shape&#10;&#10;Description automatically generated with low confidence" id="2" name="image1.png"/>
            <a:graphic>
              <a:graphicData uri="http://schemas.openxmlformats.org/drawingml/2006/picture">
                <pic:pic>
                  <pic:nvPicPr>
                    <pic:cNvPr descr="Shape&#10;&#10;Description automatically generated with low confidence" id="0" name="image1.png"/>
                    <pic:cNvPicPr preferRelativeResize="0"/>
                  </pic:nvPicPr>
                  <pic:blipFill>
                    <a:blip r:embed="rId7"/>
                    <a:srcRect b="0" l="0" r="0" t="0"/>
                    <a:stretch>
                      <a:fillRect/>
                    </a:stretch>
                  </pic:blipFill>
                  <pic:spPr>
                    <a:xfrm>
                      <a:off x="0" y="0"/>
                      <a:ext cx="7599045" cy="160909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127000</wp:posOffset>
                </wp:positionV>
                <wp:extent cx="4291330" cy="679450"/>
                <wp:effectExtent b="0" l="0" r="0" t="0"/>
                <wp:wrapNone/>
                <wp:docPr id="1" name=""/>
                <a:graphic>
                  <a:graphicData uri="http://schemas.microsoft.com/office/word/2010/wordprocessingShape">
                    <wps:wsp>
                      <wps:cNvSpPr/>
                      <wps:cNvPr id="2" name="Shape 2"/>
                      <wps:spPr>
                        <a:xfrm>
                          <a:off x="3205098" y="3445038"/>
                          <a:ext cx="4281805" cy="669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t xml:space="preserve">Student Code of Conduct</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127000</wp:posOffset>
                </wp:positionV>
                <wp:extent cx="4291330" cy="67945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291330" cy="67945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1"/>
          <w:iCs w:val="1"/>
          <w:smallCaps w:val="0"/>
          <w:strike w:val="0"/>
          <w:color w:val="404040"/>
          <w:sz w:val="20"/>
          <w:szCs w:val="20"/>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1"/>
          <w:iCs w:val="1"/>
          <w:smallCaps w:val="0"/>
          <w:strike w:val="0"/>
          <w:color w:val="404040"/>
          <w:sz w:val="20"/>
          <w:szCs w:val="20"/>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404040"/>
          <w:sz w:val="20"/>
          <w:szCs w:val="20"/>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is a school which operates with the consent of the Catholic Archbishop of Melbourne and is owned, operated and governed by Melbourne Archdiocese Catholic Schools Ltd (MACS). </w:t>
      </w:r>
    </w:p>
    <w:p w:rsidR="00000000" w:rsidDel="00000000" w:rsidP="00000000" w:rsidRDefault="00000000" w:rsidRPr="00000000" w14:paraId="00000006">
      <w:pPr>
        <w:pStyle w:val="Heading2"/>
        <w:rPr/>
      </w:pPr>
      <w:r w:rsidDel="00000000" w:rsidR="00000000" w:rsidRPr="00000000">
        <w:rPr>
          <w:rtl w:val="0"/>
        </w:rPr>
        <w:t xml:space="preserve">Purpose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is committed to ensuring a respectful learning environment that is safe, positive and supportive for all students at the school.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It is the intention of </w:t>
      </w: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to provide clear guidelines to all students regarding the conduct expected of them while in a school environment, at </w:t>
      </w:r>
      <w:r w:rsidDel="00000000" w:rsidR="00000000" w:rsidRPr="00000000">
        <w:rPr>
          <w:rFonts w:ascii="Arial" w:cs="Arial" w:eastAsia="Arial" w:hAnsi="Arial"/>
          <w:color w:val="262626"/>
          <w:sz w:val="20"/>
          <w:szCs w:val="20"/>
          <w:rtl w:val="0"/>
        </w:rPr>
        <w:t xml:space="preserve">school-related</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locations or engaging in school-related activities or representing the school. Students are expected to uphold the school’s core values at all times.</w:t>
      </w:r>
    </w:p>
    <w:p w:rsidR="00000000" w:rsidDel="00000000" w:rsidP="00000000" w:rsidRDefault="00000000" w:rsidRPr="00000000" w14:paraId="00000009">
      <w:pPr>
        <w:pStyle w:val="Heading2"/>
        <w:rPr/>
      </w:pPr>
      <w:r w:rsidDel="00000000" w:rsidR="00000000" w:rsidRPr="00000000">
        <w:rPr>
          <w:rtl w:val="0"/>
        </w:rPr>
        <w:t xml:space="preserve">Scope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This Code of Conduct applies to all </w:t>
      </w: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students. The application of this code is not limited to the school site and school hours. It extends to all activities and events that are school-related and when representing or acting on behalf of the school, including, without limitation, at all times when wearing the school uniform.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code also requires that student actions do not bring the school into disrepute at any time, regardless of whether the action occurs within or outside of school activities.</w:t>
      </w:r>
    </w:p>
    <w:p w:rsidR="00000000" w:rsidDel="00000000" w:rsidP="00000000" w:rsidRDefault="00000000" w:rsidRPr="00000000" w14:paraId="0000000C">
      <w:pPr>
        <w:pStyle w:val="Heading2"/>
        <w:rPr/>
      </w:pPr>
      <w:r w:rsidDel="00000000" w:rsidR="00000000" w:rsidRPr="00000000">
        <w:rPr>
          <w:rtl w:val="0"/>
        </w:rPr>
        <w:t xml:space="preserve">Principles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1"/>
          <w:iCs w:val="1"/>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This Code of Conduct is based on the following principles that everyone at </w:t>
      </w: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has the right to be safe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has the right to be treated with respect and be valued, even in diversity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has the right to participate within a secure environment without interference, intimidation, harassment, bullying or discrimination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is encouraged to be respectful, polite, courteous and considerate of others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has the right to be supported and challenged as </w:t>
      </w:r>
      <w:r w:rsidDel="00000000" w:rsidR="00000000" w:rsidRPr="00000000">
        <w:rPr>
          <w:rFonts w:ascii="Arial" w:cs="Arial" w:eastAsia="Arial" w:hAnsi="Arial"/>
          <w:color w:val="262626"/>
          <w:sz w:val="20"/>
          <w:szCs w:val="20"/>
          <w:rtl w:val="0"/>
        </w:rPr>
        <w:t xml:space="preserve">an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ongoing </w:t>
      </w:r>
      <w:r w:rsidDel="00000000" w:rsidR="00000000" w:rsidRPr="00000000">
        <w:rPr>
          <w:rFonts w:ascii="Arial" w:cs="Arial" w:eastAsia="Arial" w:hAnsi="Arial"/>
          <w:color w:val="262626"/>
          <w:sz w:val="20"/>
          <w:szCs w:val="20"/>
          <w:rtl w:val="0"/>
        </w:rPr>
        <w:t xml:space="preserve">learner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w:t>
      </w:r>
    </w:p>
    <w:p w:rsidR="00000000" w:rsidDel="00000000" w:rsidP="00000000" w:rsidRDefault="00000000" w:rsidRPr="00000000" w14:paraId="00000013">
      <w:pPr>
        <w:pStyle w:val="Heading2"/>
        <w:rPr/>
      </w:pPr>
      <w:r w:rsidDel="00000000" w:rsidR="00000000" w:rsidRPr="00000000">
        <w:rPr>
          <w:rtl w:val="0"/>
        </w:rPr>
        <w:t xml:space="preserve">Expected conduct and bearing of all students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It is expected that every student will:</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uphold the school’s core values at all times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behave in a manner that does not endanger the health, safety and </w:t>
      </w:r>
      <w:r w:rsidDel="00000000" w:rsidR="00000000" w:rsidRPr="00000000">
        <w:rPr>
          <w:rFonts w:ascii="Arial" w:cs="Arial" w:eastAsia="Arial" w:hAnsi="Arial"/>
          <w:color w:val="262626"/>
          <w:sz w:val="20"/>
          <w:szCs w:val="20"/>
          <w:rtl w:val="0"/>
        </w:rPr>
        <w:t xml:space="preserve">well-being</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of themselves or others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abide by all health and safety rules and procedures operating within the school and other locations at which the students may visit</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ensure that their actions do not bring the school into disrepute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respect the authority of members of staff and observe school rules and teacher directions as required</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strictly adhere to the ICT Acceptable Usage Policy and User Agreement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be respectful and supportive of the school’s beliefs and values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behave with courtesy and consideration for others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refrain from all forms of bullying, harassment, racial vilification, and discrimination of any nature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report any behaviour of other students that is harmful to other students, or to the teachers or school</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support other students, or seek help for other students who need assistance or are in a vulnerable situation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refrain from behaviour which would interrupt the work of any class or hinder the learning opportunities of other students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respect school property and the property of staff, contractors, visitors and other students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be punctual and attend all classes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remain in the school grounds during the school day unless otherwise approved by the principal</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complete work set by teachers promptly and to the best of their ability</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and take full advantage of the educational opportunities offered at the school</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dress neatly and with due regard for health, hygiene and safety in accordance with the school’s uniform requirements.</w:t>
      </w:r>
    </w:p>
    <w:p w:rsidR="00000000" w:rsidDel="00000000" w:rsidP="00000000" w:rsidRDefault="00000000" w:rsidRPr="00000000" w14:paraId="00000026">
      <w:pPr>
        <w:pStyle w:val="Heading2"/>
        <w:rPr/>
      </w:pPr>
      <w:r w:rsidDel="00000000" w:rsidR="00000000" w:rsidRPr="00000000">
        <w:rPr>
          <w:rtl w:val="0"/>
        </w:rPr>
        <w:t xml:space="preserve">Unacceptable conduct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Unacceptable conduct includes, but is not limited to:</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touching, handling, pushing or otherwise physically or sexually engaging with students or others in a manner </w:t>
      </w:r>
      <w:r w:rsidDel="00000000" w:rsidR="00000000" w:rsidRPr="00000000">
        <w:rPr>
          <w:rFonts w:ascii="Arial" w:cs="Arial" w:eastAsia="Arial" w:hAnsi="Arial"/>
          <w:color w:val="262626"/>
          <w:sz w:val="20"/>
          <w:szCs w:val="20"/>
          <w:rtl w:val="0"/>
        </w:rPr>
        <w:t xml:space="preserve">that</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is not appropriate and may endanger the health, safety and </w:t>
      </w:r>
      <w:r w:rsidDel="00000000" w:rsidR="00000000" w:rsidRPr="00000000">
        <w:rPr>
          <w:rFonts w:ascii="Arial" w:cs="Arial" w:eastAsia="Arial" w:hAnsi="Arial"/>
          <w:color w:val="262626"/>
          <w:sz w:val="20"/>
          <w:szCs w:val="20"/>
          <w:rtl w:val="0"/>
        </w:rPr>
        <w:t xml:space="preserve">well-being</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of that person</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any form of physical or verbal violence (including fighting, assault, or threats of violence, bullying, </w:t>
      </w:r>
      <w:r w:rsidDel="00000000" w:rsidR="00000000" w:rsidRPr="00000000">
        <w:rPr>
          <w:rFonts w:ascii="Arial" w:cs="Arial" w:eastAsia="Arial" w:hAnsi="Arial"/>
          <w:color w:val="262626"/>
          <w:sz w:val="20"/>
          <w:szCs w:val="20"/>
          <w:rtl w:val="0"/>
        </w:rPr>
        <w:t xml:space="preserve">name-calling</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racial discrimination or discrimination on grounds of disability, appearance, or religion)</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any form of </w:t>
      </w:r>
      <w:r w:rsidDel="00000000" w:rsidR="00000000" w:rsidRPr="00000000">
        <w:rPr>
          <w:rFonts w:ascii="Arial" w:cs="Arial" w:eastAsia="Arial" w:hAnsi="Arial"/>
          <w:color w:val="262626"/>
          <w:sz w:val="20"/>
          <w:szCs w:val="20"/>
          <w:rtl w:val="0"/>
        </w:rPr>
        <w:t xml:space="preserve">cyberbullying</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or cyber abuse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theft or misuse of property belonging to other students or the school</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sending inappropriate, offensive, or explicit text messages, photos, or videos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language or conduct which is likely to offend, harass, bully, or unfairly discriminate against any student, teacher, contractor or visitor</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use of inappropriate or profane words or gestures </w:t>
      </w:r>
      <w:r w:rsidDel="00000000" w:rsidR="00000000" w:rsidRPr="00000000">
        <w:rPr>
          <w:rFonts w:ascii="Arial" w:cs="Arial" w:eastAsia="Arial" w:hAnsi="Arial"/>
          <w:color w:val="262626"/>
          <w:sz w:val="20"/>
          <w:szCs w:val="20"/>
          <w:rtl w:val="0"/>
        </w:rPr>
        <w:t xml:space="preserve">or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images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unacceptable class attendance levels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57" w:right="0" w:hanging="357"/>
        <w:jc w:val="left"/>
        <w:rPr>
          <w:b w:val="0"/>
          <w:bCs w:val="0"/>
          <w:i w:val="0"/>
          <w:iCs w:val="0"/>
          <w:smallCaps w:val="0"/>
          <w:strike w:val="0"/>
          <w:color w:val="262626"/>
          <w:sz w:val="20"/>
          <w:szCs w:val="20"/>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being uncooperative with teachers during class or school activities and generally disrupting planned activities.</w:t>
      </w:r>
    </w:p>
    <w:p w:rsidR="00000000" w:rsidDel="00000000" w:rsidP="00000000" w:rsidRDefault="00000000" w:rsidRPr="00000000" w14:paraId="00000031">
      <w:pPr>
        <w:pStyle w:val="Heading2"/>
        <w:rPr/>
      </w:pPr>
      <w:r w:rsidDel="00000000" w:rsidR="00000000" w:rsidRPr="00000000">
        <w:rPr>
          <w:rtl w:val="0"/>
        </w:rPr>
        <w:t xml:space="preserve">Supporting positive behaviour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Student Behaviour Policy is based on a model of positive behaviour support. This </w:t>
      </w:r>
      <w:r w:rsidDel="00000000" w:rsidR="00000000" w:rsidRPr="00000000">
        <w:rPr>
          <w:rFonts w:ascii="Arial" w:cs="Arial" w:eastAsia="Arial" w:hAnsi="Arial"/>
          <w:color w:val="262626"/>
          <w:sz w:val="20"/>
          <w:szCs w:val="20"/>
          <w:rtl w:val="0"/>
        </w:rPr>
        <w:t xml:space="preserve">model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acknowledges the positive behaviour of the majority of students and puts strategies into place to model and specifically teach expected behaviours. It targets focused support, including staged sanctions, for the minority of students </w:t>
      </w:r>
      <w:r w:rsidDel="00000000" w:rsidR="00000000" w:rsidRPr="00000000">
        <w:rPr>
          <w:rFonts w:ascii="Arial" w:cs="Arial" w:eastAsia="Arial" w:hAnsi="Arial"/>
          <w:color w:val="262626"/>
          <w:sz w:val="20"/>
          <w:szCs w:val="20"/>
          <w:rtl w:val="0"/>
        </w:rPr>
        <w:t xml:space="preserve">who</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do not embrace positive behaviour.</w:t>
      </w:r>
    </w:p>
    <w:p w:rsidR="00000000" w:rsidDel="00000000" w:rsidP="00000000" w:rsidRDefault="00000000" w:rsidRPr="00000000" w14:paraId="00000033">
      <w:pPr>
        <w:pStyle w:val="Heading2"/>
        <w:rPr/>
      </w:pPr>
      <w:r w:rsidDel="00000000" w:rsidR="00000000" w:rsidRPr="00000000">
        <w:rPr>
          <w:rtl w:val="0"/>
        </w:rPr>
        <w:t xml:space="preserve">Breach of the student code of conduct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Students who breach this code of conduct may be sanctioned by the class teacher or school principal as deemed appropriate</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given the nature of </w:t>
      </w:r>
      <w:r w:rsidDel="00000000" w:rsidR="00000000" w:rsidRPr="00000000">
        <w:rPr>
          <w:rFonts w:ascii="Arial" w:cs="Arial" w:eastAsia="Arial" w:hAnsi="Arial"/>
          <w:color w:val="262626"/>
          <w:sz w:val="20"/>
          <w:szCs w:val="20"/>
          <w:rtl w:val="0"/>
        </w:rPr>
        <w:t xml:space="preserve">the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breach and the age of the student.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In cases of serious and/or persistent breaches of the student code of conduct, the Student Behaviour Policy</w:t>
      </w: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outlines the consequences for student misbehaviour. The </w:t>
      </w: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policies and procedures for the Suspension, Negotiated Transfer of Students, and the </w:t>
      </w: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Expulsion of Students outline the management of suspension and expulsion, and appeals processes.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In accordance with applicable legislation and the school’s Child Safety and Wellbeing Policy, the police and/or ‘Families and Children’s Services’ within the Department of Families, Fairness and Housing (DFFH), Commission for Children and Young People (CCYP), and/or any other relevant bodies will be informed of any unlawful breaches of this code.</w:t>
      </w:r>
    </w:p>
    <w:p w:rsidR="00000000" w:rsidDel="00000000" w:rsidP="00000000" w:rsidRDefault="00000000" w:rsidRPr="00000000" w14:paraId="00000037">
      <w:pPr>
        <w:rPr/>
      </w:pPr>
      <w:r w:rsidDel="00000000" w:rsidR="00000000" w:rsidRPr="00000000">
        <w:rPr>
          <w:rtl w:val="0"/>
        </w:rPr>
      </w:r>
    </w:p>
    <w:tbl>
      <w:tblPr>
        <w:tblStyle w:val="Table1"/>
        <w:tblW w:w="8844.0" w:type="dxa"/>
        <w:jc w:val="left"/>
        <w:tblBorders>
          <w:bottom w:color="d9d9d9" w:space="0" w:sz="4" w:val="single"/>
          <w:insideH w:color="d9d9d9" w:space="0" w:sz="4" w:val="single"/>
          <w:insideV w:color="d9d9d9" w:space="0" w:sz="4" w:val="single"/>
        </w:tblBorders>
        <w:tblLayout w:type="fixed"/>
        <w:tblLook w:val="0420"/>
      </w:tblPr>
      <w:tblGrid>
        <w:gridCol w:w="2411"/>
        <w:gridCol w:w="6433"/>
        <w:tblGridChange w:id="0">
          <w:tblGrid>
            <w:gridCol w:w="2411"/>
            <w:gridCol w:w="6433"/>
          </w:tblGrid>
        </w:tblGridChange>
      </w:tblGrid>
      <w:tr>
        <w:trPr>
          <w:cantSplit w:val="0"/>
          <w:trHeight w:val="301" w:hRule="atLeast"/>
          <w:tblHeader w:val="0"/>
        </w:trPr>
        <w:tc>
          <w:tcPr>
            <w:gridSpan w:val="2"/>
          </w:tcPr>
          <w:p w:rsidR="00000000" w:rsidDel="00000000" w:rsidP="00000000" w:rsidRDefault="00000000" w:rsidRPr="00000000" w14:paraId="00000038">
            <w:pPr>
              <w:spacing w:after="60" w:before="60" w:lineRule="auto"/>
              <w:rPr>
                <w:color w:val="ffdf00"/>
              </w:rPr>
            </w:pPr>
            <w:r w:rsidDel="00000000" w:rsidR="00000000" w:rsidRPr="00000000">
              <w:rPr>
                <w:color w:val="ffdf00"/>
                <w:rtl w:val="0"/>
              </w:rPr>
              <w:t xml:space="preserve">Student Code of Conduct </w:t>
            </w:r>
          </w:p>
        </w:tc>
      </w:tr>
      <w:tr>
        <w:trPr>
          <w:cantSplit w:val="0"/>
          <w:tblHeader w:val="0"/>
        </w:trPr>
        <w:tc>
          <w:tcPr/>
          <w:p w:rsidR="00000000" w:rsidDel="00000000" w:rsidP="00000000" w:rsidRDefault="00000000" w:rsidRPr="00000000" w14:paraId="0000003A">
            <w:pPr>
              <w:spacing w:after="120" w:before="120" w:lineRule="auto"/>
              <w:rPr/>
            </w:pPr>
            <w:r w:rsidDel="00000000" w:rsidR="00000000" w:rsidRPr="00000000">
              <w:rPr>
                <w:rtl w:val="0"/>
              </w:rPr>
              <w:t xml:space="preserve">Name of student</w:t>
            </w:r>
          </w:p>
        </w:tc>
        <w:tc>
          <w:tcPr/>
          <w:p w:rsidR="00000000" w:rsidDel="00000000" w:rsidP="00000000" w:rsidRDefault="00000000" w:rsidRPr="00000000" w14:paraId="0000003B">
            <w:pPr>
              <w:spacing w:after="120" w:before="120" w:lineRule="auto"/>
              <w:rPr/>
            </w:pPr>
            <w:r w:rsidDel="00000000" w:rsidR="00000000" w:rsidRPr="00000000">
              <w:rPr>
                <w:rtl w:val="0"/>
              </w:rPr>
            </w:r>
          </w:p>
        </w:tc>
      </w:tr>
      <w:tr>
        <w:trPr>
          <w:cantSplit w:val="0"/>
          <w:tblHeader w:val="0"/>
        </w:trPr>
        <w:tc>
          <w:tcPr/>
          <w:p w:rsidR="00000000" w:rsidDel="00000000" w:rsidP="00000000" w:rsidRDefault="00000000" w:rsidRPr="00000000" w14:paraId="0000003C">
            <w:pPr>
              <w:spacing w:after="120" w:before="120" w:lineRule="auto"/>
              <w:rPr/>
            </w:pPr>
            <w:r w:rsidDel="00000000" w:rsidR="00000000" w:rsidRPr="00000000">
              <w:rPr>
                <w:rtl w:val="0"/>
              </w:rPr>
              <w:t xml:space="preserve">Date</w:t>
            </w:r>
          </w:p>
        </w:tc>
        <w:tc>
          <w:tcPr/>
          <w:p w:rsidR="00000000" w:rsidDel="00000000" w:rsidP="00000000" w:rsidRDefault="00000000" w:rsidRPr="00000000" w14:paraId="0000003D">
            <w:pPr>
              <w:spacing w:after="120" w:before="120" w:lineRule="auto"/>
              <w:rPr/>
            </w:pPr>
            <w:r w:rsidDel="00000000" w:rsidR="00000000" w:rsidRPr="00000000">
              <w:rPr>
                <w:rtl w:val="0"/>
              </w:rPr>
            </w:r>
          </w:p>
        </w:tc>
      </w:tr>
      <w:tr>
        <w:trPr>
          <w:cantSplit w:val="0"/>
          <w:tblHeader w:val="0"/>
        </w:trPr>
        <w:tc>
          <w:tcPr/>
          <w:p w:rsidR="00000000" w:rsidDel="00000000" w:rsidP="00000000" w:rsidRDefault="00000000" w:rsidRPr="00000000" w14:paraId="0000003E">
            <w:pPr>
              <w:spacing w:after="120" w:before="120" w:lineRule="auto"/>
              <w:rPr/>
            </w:pPr>
            <w:r w:rsidDel="00000000" w:rsidR="00000000" w:rsidRPr="00000000">
              <w:rPr>
                <w:rtl w:val="0"/>
              </w:rPr>
              <w:t xml:space="preserve">Signature of student</w:t>
            </w:r>
          </w:p>
        </w:tc>
        <w:tc>
          <w:tcPr/>
          <w:p w:rsidR="00000000" w:rsidDel="00000000" w:rsidP="00000000" w:rsidRDefault="00000000" w:rsidRPr="00000000" w14:paraId="0000003F">
            <w:pPr>
              <w:spacing w:after="120" w:before="120" w:lineRule="auto"/>
              <w:rPr/>
            </w:pPr>
            <w:r w:rsidDel="00000000" w:rsidR="00000000" w:rsidRPr="00000000">
              <w:rPr>
                <w:rtl w:val="0"/>
              </w:rPr>
            </w:r>
          </w:p>
        </w:tc>
      </w:tr>
      <w:tr>
        <w:trPr>
          <w:cantSplit w:val="0"/>
          <w:tblHeader w:val="0"/>
        </w:trPr>
        <w:tc>
          <w:tcPr/>
          <w:p w:rsidR="00000000" w:rsidDel="00000000" w:rsidP="00000000" w:rsidRDefault="00000000" w:rsidRPr="00000000" w14:paraId="00000040">
            <w:pPr>
              <w:spacing w:after="120" w:before="120" w:lineRule="auto"/>
              <w:rPr/>
            </w:pPr>
            <w:r w:rsidDel="00000000" w:rsidR="00000000" w:rsidRPr="00000000">
              <w:rPr>
                <w:rtl w:val="0"/>
              </w:rPr>
              <w:t xml:space="preserve">Signature of parent/guardian / carer</w:t>
            </w:r>
          </w:p>
        </w:tc>
        <w:tc>
          <w:tcPr/>
          <w:p w:rsidR="00000000" w:rsidDel="00000000" w:rsidP="00000000" w:rsidRDefault="00000000" w:rsidRPr="00000000" w14:paraId="00000041">
            <w:pPr>
              <w:spacing w:after="120" w:before="120" w:lineRule="auto"/>
              <w:rPr/>
            </w:pPr>
            <w:r w:rsidDel="00000000" w:rsidR="00000000" w:rsidRPr="00000000">
              <w:rPr>
                <w:rtl w:val="0"/>
              </w:rPr>
            </w:r>
          </w:p>
        </w:tc>
      </w:tr>
      <w:tr>
        <w:trPr>
          <w:cantSplit w:val="0"/>
          <w:tblHeader w:val="0"/>
        </w:trPr>
        <w:tc>
          <w:tcPr/>
          <w:p w:rsidR="00000000" w:rsidDel="00000000" w:rsidP="00000000" w:rsidRDefault="00000000" w:rsidRPr="00000000" w14:paraId="00000042">
            <w:pPr>
              <w:spacing w:after="120" w:before="120" w:lineRule="auto"/>
              <w:rPr/>
            </w:pPr>
            <w:r w:rsidDel="00000000" w:rsidR="00000000" w:rsidRPr="00000000">
              <w:rPr>
                <w:rtl w:val="0"/>
              </w:rPr>
              <w:t xml:space="preserve">Date</w:t>
            </w:r>
          </w:p>
        </w:tc>
        <w:tc>
          <w:tcPr/>
          <w:p w:rsidR="00000000" w:rsidDel="00000000" w:rsidP="00000000" w:rsidRDefault="00000000" w:rsidRPr="00000000" w14:paraId="00000043">
            <w:pPr>
              <w:spacing w:after="120" w:before="120" w:lineRule="auto"/>
              <w:rPr/>
            </w:pPr>
            <w:r w:rsidDel="00000000" w:rsidR="00000000" w:rsidRPr="00000000">
              <w:rPr>
                <w:rtl w:val="0"/>
              </w:rPr>
            </w:r>
          </w:p>
        </w:tc>
      </w:tr>
    </w:tbl>
    <w:p w:rsidR="00000000" w:rsidDel="00000000" w:rsidP="00000000" w:rsidRDefault="00000000" w:rsidRPr="00000000" w14:paraId="00000044">
      <w:pPr>
        <w:pStyle w:val="Heading2"/>
        <w:rPr/>
      </w:pPr>
      <w:r w:rsidDel="00000000" w:rsidR="00000000" w:rsidRPr="00000000">
        <w:rPr>
          <w:rtl w:val="0"/>
        </w:rPr>
        <w:t xml:space="preserve">Policy information table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tbl>
      <w:tblPr>
        <w:tblStyle w:val="Table2"/>
        <w:tblW w:w="8834.0" w:type="dxa"/>
        <w:jc w:val="left"/>
        <w:tblInd w:w="-2.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05"/>
        <w:gridCol w:w="6429"/>
        <w:tblGridChange w:id="0">
          <w:tblGrid>
            <w:gridCol w:w="2405"/>
            <w:gridCol w:w="6429"/>
          </w:tblGrid>
        </w:tblGridChange>
      </w:tblGrid>
      <w:tr>
        <w:trPr>
          <w:cantSplit w:val="0"/>
          <w:trHeight w:val="147" w:hRule="atLeast"/>
          <w:tblHeader w:val="0"/>
        </w:trPr>
        <w:tc>
          <w:tcPr>
            <w:tcMar>
              <w:top w:w="28.0" w:type="dxa"/>
              <w:bottom w:w="28.0" w:type="dxa"/>
            </w:tcMar>
          </w:tcPr>
          <w:p w:rsidR="00000000" w:rsidDel="00000000" w:rsidP="00000000" w:rsidRDefault="00000000" w:rsidRPr="00000000" w14:paraId="00000046">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Responsible director </w:t>
            </w:r>
          </w:p>
        </w:tc>
        <w:tc>
          <w:tcPr>
            <w:tcMar>
              <w:top w:w="28.0" w:type="dxa"/>
              <w:bottom w:w="28.0" w:type="dxa"/>
            </w:tcMar>
          </w:tcPr>
          <w:p w:rsidR="00000000" w:rsidDel="00000000" w:rsidP="00000000" w:rsidRDefault="00000000" w:rsidRPr="00000000" w14:paraId="00000047">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Director, Learning and Regional Services</w:t>
            </w:r>
          </w:p>
        </w:tc>
      </w:tr>
      <w:tr>
        <w:trPr>
          <w:cantSplit w:val="0"/>
          <w:trHeight w:val="147" w:hRule="atLeast"/>
          <w:tblHeader w:val="0"/>
        </w:trPr>
        <w:tc>
          <w:tcPr>
            <w:tcMar>
              <w:top w:w="28.0" w:type="dxa"/>
              <w:bottom w:w="28.0" w:type="dxa"/>
            </w:tcMar>
          </w:tcPr>
          <w:p w:rsidR="00000000" w:rsidDel="00000000" w:rsidP="00000000" w:rsidRDefault="00000000" w:rsidRPr="00000000" w14:paraId="00000048">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Policy owner</w:t>
            </w:r>
          </w:p>
        </w:tc>
        <w:tc>
          <w:tcPr>
            <w:tcMar>
              <w:top w:w="28.0" w:type="dxa"/>
              <w:bottom w:w="28.0" w:type="dxa"/>
            </w:tcMar>
          </w:tcPr>
          <w:p w:rsidR="00000000" w:rsidDel="00000000" w:rsidP="00000000" w:rsidRDefault="00000000" w:rsidRPr="00000000" w14:paraId="00000049">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General Manager, Learning Diversity</w:t>
            </w:r>
          </w:p>
        </w:tc>
      </w:tr>
      <w:tr>
        <w:trPr>
          <w:cantSplit w:val="0"/>
          <w:trHeight w:val="147" w:hRule="atLeast"/>
          <w:tblHeader w:val="0"/>
        </w:trPr>
        <w:tc>
          <w:tcPr>
            <w:tcMar>
              <w:top w:w="28.0" w:type="dxa"/>
              <w:bottom w:w="28.0" w:type="dxa"/>
            </w:tcMar>
          </w:tcPr>
          <w:p w:rsidR="00000000" w:rsidDel="00000000" w:rsidP="00000000" w:rsidRDefault="00000000" w:rsidRPr="00000000" w14:paraId="0000004A">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Approving authority</w:t>
            </w:r>
          </w:p>
        </w:tc>
        <w:tc>
          <w:tcPr>
            <w:tcMar>
              <w:top w:w="28.0" w:type="dxa"/>
              <w:bottom w:w="28.0" w:type="dxa"/>
            </w:tcMar>
          </w:tcPr>
          <w:p w:rsidR="00000000" w:rsidDel="00000000" w:rsidP="00000000" w:rsidRDefault="00000000" w:rsidRPr="00000000" w14:paraId="0000004B">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Executive Director</w:t>
            </w:r>
          </w:p>
        </w:tc>
      </w:tr>
      <w:tr>
        <w:trPr>
          <w:cantSplit w:val="0"/>
          <w:trHeight w:val="147" w:hRule="atLeast"/>
          <w:tblHeader w:val="0"/>
        </w:trPr>
        <w:tc>
          <w:tcPr>
            <w:tcMar>
              <w:top w:w="28.0" w:type="dxa"/>
              <w:bottom w:w="28.0" w:type="dxa"/>
            </w:tcMar>
          </w:tcPr>
          <w:p w:rsidR="00000000" w:rsidDel="00000000" w:rsidP="00000000" w:rsidRDefault="00000000" w:rsidRPr="00000000" w14:paraId="0000004C">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Assigned board committee</w:t>
            </w:r>
          </w:p>
        </w:tc>
        <w:tc>
          <w:tcPr>
            <w:tcMar>
              <w:top w:w="28.0" w:type="dxa"/>
              <w:bottom w:w="28.0" w:type="dxa"/>
            </w:tcMar>
          </w:tcPr>
          <w:p w:rsidR="00000000" w:rsidDel="00000000" w:rsidP="00000000" w:rsidRDefault="00000000" w:rsidRPr="00000000" w14:paraId="0000004D">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Education Policy and Strategy</w:t>
            </w:r>
          </w:p>
        </w:tc>
      </w:tr>
      <w:tr>
        <w:trPr>
          <w:cantSplit w:val="0"/>
          <w:trHeight w:val="147" w:hRule="atLeast"/>
          <w:tblHeader w:val="0"/>
        </w:trPr>
        <w:tc>
          <w:tcPr>
            <w:tcMar>
              <w:top w:w="28.0" w:type="dxa"/>
              <w:bottom w:w="28.0" w:type="dxa"/>
            </w:tcMar>
          </w:tcPr>
          <w:p w:rsidR="00000000" w:rsidDel="00000000" w:rsidP="00000000" w:rsidRDefault="00000000" w:rsidRPr="00000000" w14:paraId="0000004E">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Approval date</w:t>
            </w:r>
          </w:p>
        </w:tc>
        <w:tc>
          <w:tcPr>
            <w:tcMar>
              <w:top w:w="28.0" w:type="dxa"/>
              <w:bottom w:w="28.0" w:type="dxa"/>
            </w:tcMar>
          </w:tcPr>
          <w:p w:rsidR="00000000" w:rsidDel="00000000" w:rsidP="00000000" w:rsidRDefault="00000000" w:rsidRPr="00000000" w14:paraId="0000004F">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10 May 2023</w:t>
            </w:r>
          </w:p>
        </w:tc>
      </w:tr>
      <w:tr>
        <w:trPr>
          <w:cantSplit w:val="0"/>
          <w:trHeight w:val="147" w:hRule="atLeast"/>
          <w:tblHeader w:val="0"/>
        </w:trPr>
        <w:tc>
          <w:tcPr>
            <w:tcMar>
              <w:top w:w="28.0" w:type="dxa"/>
              <w:bottom w:w="28.0" w:type="dxa"/>
            </w:tcMar>
          </w:tcPr>
          <w:p w:rsidR="00000000" w:rsidDel="00000000" w:rsidP="00000000" w:rsidRDefault="00000000" w:rsidRPr="00000000" w14:paraId="00000050">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Risk rating</w:t>
            </w:r>
          </w:p>
        </w:tc>
        <w:tc>
          <w:tcPr>
            <w:tcMar>
              <w:top w:w="28.0" w:type="dxa"/>
              <w:bottom w:w="28.0" w:type="dxa"/>
            </w:tcMar>
          </w:tcPr>
          <w:p w:rsidR="00000000" w:rsidDel="00000000" w:rsidP="00000000" w:rsidRDefault="00000000" w:rsidRPr="00000000" w14:paraId="00000051">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High</w:t>
            </w:r>
          </w:p>
        </w:tc>
      </w:tr>
      <w:tr>
        <w:trPr>
          <w:cantSplit w:val="0"/>
          <w:trHeight w:val="132" w:hRule="atLeast"/>
          <w:tblHeader w:val="0"/>
        </w:trPr>
        <w:tc>
          <w:tcPr>
            <w:tcMar>
              <w:top w:w="28.0" w:type="dxa"/>
              <w:bottom w:w="28.0" w:type="dxa"/>
            </w:tcMar>
          </w:tcPr>
          <w:p w:rsidR="00000000" w:rsidDel="00000000" w:rsidP="00000000" w:rsidRDefault="00000000" w:rsidRPr="00000000" w14:paraId="00000052">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Date of next review</w:t>
            </w:r>
          </w:p>
        </w:tc>
        <w:tc>
          <w:tcPr>
            <w:tcMar>
              <w:top w:w="28.0" w:type="dxa"/>
              <w:bottom w:w="28.0" w:type="dxa"/>
            </w:tcMar>
          </w:tcPr>
          <w:p w:rsidR="00000000" w:rsidDel="00000000" w:rsidP="00000000" w:rsidRDefault="00000000" w:rsidRPr="00000000" w14:paraId="00000053">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May 2025 </w:t>
            </w:r>
          </w:p>
        </w:tc>
      </w:tr>
      <w:tr>
        <w:trPr>
          <w:cantSplit w:val="0"/>
          <w:trHeight w:val="132" w:hRule="atLeast"/>
          <w:tblHeader w:val="0"/>
        </w:trPr>
        <w:tc>
          <w:tcPr>
            <w:tcMar>
              <w:top w:w="28.0" w:type="dxa"/>
              <w:bottom w:w="28.0" w:type="dxa"/>
            </w:tcMar>
          </w:tcPr>
          <w:p w:rsidR="00000000" w:rsidDel="00000000" w:rsidP="00000000" w:rsidRDefault="00000000" w:rsidRPr="00000000" w14:paraId="00000054">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Publication details</w:t>
            </w:r>
          </w:p>
        </w:tc>
        <w:tc>
          <w:tcPr>
            <w:tcMar>
              <w:top w:w="28.0" w:type="dxa"/>
              <w:bottom w:w="28.0" w:type="dxa"/>
            </w:tcMar>
          </w:tcPr>
          <w:p w:rsidR="00000000" w:rsidDel="00000000" w:rsidP="00000000" w:rsidRDefault="00000000" w:rsidRPr="00000000" w14:paraId="00000055">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CEVN, school website</w:t>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tbl>
      <w:tblPr>
        <w:tblStyle w:val="Table3"/>
        <w:tblW w:w="878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127"/>
        <w:gridCol w:w="6662"/>
        <w:tblGridChange w:id="0">
          <w:tblGrid>
            <w:gridCol w:w="2127"/>
            <w:gridCol w:w="6662"/>
          </w:tblGrid>
        </w:tblGridChange>
      </w:tblGrid>
      <w:tr>
        <w:trPr>
          <w:cantSplit w:val="0"/>
          <w:trHeight w:val="147" w:hRule="atLeast"/>
          <w:tblHeader w:val="0"/>
        </w:trPr>
        <w:tc>
          <w:tcPr>
            <w:gridSpan w:val="2"/>
            <w:shd w:fill="f2f2f2" w:val="clear"/>
            <w:tcMar>
              <w:top w:w="28.0" w:type="dxa"/>
            </w:tcMar>
            <w:vAlign w:val="center"/>
          </w:tcPr>
          <w:p w:rsidR="00000000" w:rsidDel="00000000" w:rsidP="00000000" w:rsidRDefault="00000000" w:rsidRPr="00000000" w14:paraId="00000057">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b w:val="1"/>
                <w:bCs w:val="1"/>
                <w:color w:val="595959"/>
                <w:sz w:val="16"/>
                <w:szCs w:val="16"/>
                <w:rtl w:val="0"/>
              </w:rPr>
              <w:t xml:space="preserve">POLICY DATABASE INFORMATION </w:t>
            </w:r>
            <w:r w:rsidDel="00000000" w:rsidR="00000000" w:rsidRPr="00000000">
              <w:rPr>
                <w:rtl w:val="0"/>
              </w:rPr>
            </w:r>
          </w:p>
        </w:tc>
      </w:tr>
      <w:tr>
        <w:trPr>
          <w:cantSplit w:val="0"/>
          <w:trHeight w:val="147" w:hRule="atLeast"/>
          <w:tblHeader w:val="0"/>
        </w:trPr>
        <w:tc>
          <w:tcPr>
            <w:tcMar>
              <w:top w:w="28.0" w:type="dxa"/>
            </w:tcMar>
            <w:vAlign w:val="center"/>
          </w:tcPr>
          <w:p w:rsidR="00000000" w:rsidDel="00000000" w:rsidP="00000000" w:rsidRDefault="00000000" w:rsidRPr="00000000" w14:paraId="00000059">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Assigned Framework</w:t>
            </w:r>
          </w:p>
        </w:tc>
        <w:tc>
          <w:tcPr>
            <w:tcMar>
              <w:top w:w="28.0" w:type="dxa"/>
            </w:tcMar>
            <w:vAlign w:val="center"/>
          </w:tcPr>
          <w:p w:rsidR="00000000" w:rsidDel="00000000" w:rsidP="00000000" w:rsidRDefault="00000000" w:rsidRPr="00000000" w14:paraId="0000005A">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Enrolment of Students</w:t>
            </w:r>
          </w:p>
        </w:tc>
      </w:tr>
      <w:tr>
        <w:trPr>
          <w:cantSplit w:val="0"/>
          <w:trHeight w:val="147" w:hRule="atLeast"/>
          <w:tblHeader w:val="0"/>
        </w:trPr>
        <w:tc>
          <w:tcPr>
            <w:tcMar>
              <w:top w:w="28.0" w:type="dxa"/>
            </w:tcMar>
            <w:vAlign w:val="center"/>
          </w:tcPr>
          <w:p w:rsidR="00000000" w:rsidDel="00000000" w:rsidP="00000000" w:rsidRDefault="00000000" w:rsidRPr="00000000" w14:paraId="0000005B">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Related documents</w:t>
            </w:r>
          </w:p>
        </w:tc>
        <w:tc>
          <w:tcPr>
            <w:tcMar>
              <w:top w:w="28.0" w:type="dxa"/>
            </w:tcMar>
            <w:vAlign w:val="center"/>
          </w:tcPr>
          <w:p w:rsidR="00000000" w:rsidDel="00000000" w:rsidP="00000000" w:rsidRDefault="00000000" w:rsidRPr="00000000" w14:paraId="0000005C">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Enrolment Agreement</w:t>
            </w:r>
          </w:p>
          <w:p w:rsidR="00000000" w:rsidDel="00000000" w:rsidP="00000000" w:rsidRDefault="00000000" w:rsidRPr="00000000" w14:paraId="0000005D">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Enrolment Policy</w:t>
            </w:r>
          </w:p>
        </w:tc>
      </w:tr>
      <w:tr>
        <w:trPr>
          <w:cantSplit w:val="0"/>
          <w:trHeight w:val="147" w:hRule="atLeast"/>
          <w:tblHeader w:val="0"/>
        </w:trPr>
        <w:tc>
          <w:tcPr>
            <w:tcMar>
              <w:top w:w="28.0" w:type="dxa"/>
            </w:tcMar>
            <w:vAlign w:val="center"/>
          </w:tcPr>
          <w:p w:rsidR="00000000" w:rsidDel="00000000" w:rsidP="00000000" w:rsidRDefault="00000000" w:rsidRPr="00000000" w14:paraId="0000005E">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Superseded documents</w:t>
            </w:r>
          </w:p>
        </w:tc>
        <w:tc>
          <w:tcPr>
            <w:tcMar>
              <w:top w:w="28.0" w:type="dxa"/>
            </w:tcMar>
            <w:vAlign w:val="center"/>
          </w:tcPr>
          <w:p w:rsidR="00000000" w:rsidDel="00000000" w:rsidP="00000000" w:rsidRDefault="00000000" w:rsidRPr="00000000" w14:paraId="0000005F">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School Student Code of Conduct – v1.0 – 2021</w:t>
            </w:r>
          </w:p>
        </w:tc>
      </w:tr>
      <w:tr>
        <w:trPr>
          <w:cantSplit w:val="0"/>
          <w:trHeight w:val="147" w:hRule="atLeast"/>
          <w:tblHeader w:val="0"/>
        </w:trPr>
        <w:tc>
          <w:tcPr>
            <w:tcMar>
              <w:top w:w="28.0" w:type="dxa"/>
            </w:tcMar>
            <w:vAlign w:val="center"/>
          </w:tcPr>
          <w:p w:rsidR="00000000" w:rsidDel="00000000" w:rsidP="00000000" w:rsidRDefault="00000000" w:rsidRPr="00000000" w14:paraId="00000060">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New policy</w:t>
            </w:r>
          </w:p>
        </w:tc>
        <w:tc>
          <w:tcPr>
            <w:tcMar>
              <w:top w:w="28.0" w:type="dxa"/>
            </w:tcMar>
            <w:vAlign w:val="center"/>
          </w:tcPr>
          <w:p w:rsidR="00000000" w:rsidDel="00000000" w:rsidP="00000000" w:rsidRDefault="00000000" w:rsidRPr="00000000" w14:paraId="00000061">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357" w:right="0" w:hanging="357"/>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sectPr>
      <w:footerReference r:id="rId9" w:type="default"/>
      <w:pgSz w:h="16838" w:w="11906" w:orient="portrait"/>
      <w:pgMar w:bottom="1531" w:top="1089" w:left="1531" w:right="153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color="d9d9d9" w:space="10" w:sz="4" w:val="single"/>
        <w:left w:space="0" w:sz="0" w:val="nil"/>
        <w:bottom w:space="0" w:sz="0" w:val="nil"/>
        <w:right w:space="0" w:sz="0" w:val="nil"/>
        <w:between w:space="0" w:sz="0" w:val="nil"/>
      </w:pBdr>
      <w:shd w:fill="auto" w:val="clear"/>
      <w:tabs>
        <w:tab w:val="center" w:leader="none" w:pos="4513"/>
        <w:tab w:val="right" w:leader="none" w:pos="9026"/>
        <w:tab w:val="right" w:leader="none" w:pos="8844"/>
      </w:tabs>
      <w:spacing w:after="0" w:before="120" w:line="240" w:lineRule="auto"/>
      <w:ind w:left="0" w:right="0" w:firstLine="0"/>
      <w:jc w:val="left"/>
      <w:rPr>
        <w:rFonts w:ascii="Arial" w:cs="Arial" w:eastAsia="Arial" w:hAnsi="Arial"/>
        <w:b w:val="1"/>
        <w:bCs w:val="1"/>
        <w:i w:val="0"/>
        <w:iCs w:val="0"/>
        <w:smallCaps w:val="0"/>
        <w:strike w:val="0"/>
        <w:color w:val="0b223e"/>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16"/>
        <w:szCs w:val="16"/>
        <w:u w:val="none"/>
        <w:shd w:fill="auto" w:val="clear"/>
        <w:vertAlign w:val="baseline"/>
        <w:rtl w:val="0"/>
      </w:rPr>
      <w:t xml:space="preserve">D23/31041 Student Code of Conduct – v2.0 – 2023</w:t>
      <w:tab/>
    </w:r>
    <w:r w:rsidDel="00000000" w:rsidR="00000000" w:rsidRPr="00000000">
      <w:rPr>
        <w:rFonts w:ascii="Arial" w:cs="Arial" w:eastAsia="Arial" w:hAnsi="Arial"/>
        <w:b w:val="0"/>
        <w:bCs w:val="0"/>
        <w:i w:val="0"/>
        <w:iCs w:val="0"/>
        <w:smallCaps w:val="0"/>
        <w:strike w:val="0"/>
        <w:color w:val="0b223e"/>
        <w:sz w:val="16"/>
        <w:szCs w:val="16"/>
        <w:u w:val="none"/>
        <w:shd w:fill="auto" w:val="clear"/>
        <w:vertAlign w:val="baseline"/>
        <w:rtl w:val="0"/>
      </w:rPr>
      <w:tab/>
      <w:t xml:space="preserve"> Page </w:t>
    </w:r>
    <w:r w:rsidDel="00000000" w:rsidR="00000000" w:rsidRPr="00000000">
      <w:rPr>
        <w:rFonts w:ascii="Arial" w:cs="Arial" w:eastAsia="Arial" w:hAnsi="Arial"/>
        <w:b w:val="0"/>
        <w:bCs w:val="0"/>
        <w:i w:val="0"/>
        <w:iCs w:val="0"/>
        <w:smallCaps w:val="0"/>
        <w:strike w:val="0"/>
        <w:color w:val="0b223e"/>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color w:val="ffdf00"/>
      <w:sz w:val="36"/>
      <w:szCs w:val="36"/>
    </w:rPr>
  </w:style>
  <w:style w:type="paragraph" w:styleId="Heading2">
    <w:name w:val="heading 2"/>
    <w:basedOn w:val="Normal"/>
    <w:next w:val="Normal"/>
    <w:pPr>
      <w:keepNext w:val="1"/>
      <w:keepLines w:val="1"/>
      <w:spacing w:after="60" w:before="200" w:lineRule="auto"/>
    </w:pPr>
    <w:rPr>
      <w:rFonts w:ascii="Arial" w:cs="Arial" w:eastAsia="Arial" w:hAnsi="Arial"/>
      <w:color w:val="0b223e"/>
      <w:sz w:val="32"/>
      <w:szCs w:val="32"/>
    </w:rPr>
  </w:style>
  <w:style w:type="paragraph" w:styleId="Heading3">
    <w:name w:val="heading 3"/>
    <w:basedOn w:val="Normal"/>
    <w:next w:val="Normal"/>
    <w:pPr>
      <w:spacing w:after="60" w:before="200" w:lineRule="auto"/>
    </w:pPr>
    <w:rPr>
      <w:rFonts w:ascii="Arial" w:cs="Arial" w:eastAsia="Arial" w:hAnsi="Arial"/>
      <w:color w:val="00adea"/>
      <w:sz w:val="28"/>
      <w:szCs w:val="28"/>
    </w:rPr>
  </w:style>
  <w:style w:type="paragraph" w:styleId="Heading4">
    <w:name w:val="heading 4"/>
    <w:basedOn w:val="Normal"/>
    <w:next w:val="Normal"/>
    <w:pPr>
      <w:spacing w:after="60" w:before="200" w:lineRule="auto"/>
    </w:pPr>
    <w:rPr>
      <w:rFonts w:ascii="Arial" w:cs="Arial" w:eastAsia="Arial" w:hAnsi="Arial"/>
      <w:b w:val="1"/>
      <w:bCs w:val="1"/>
      <w:color w:val="262626"/>
      <w:sz w:val="22"/>
      <w:szCs w:val="22"/>
    </w:rPr>
  </w:style>
  <w:style w:type="paragraph" w:styleId="Heading5">
    <w:name w:val="heading 5"/>
    <w:basedOn w:val="Normal"/>
    <w:next w:val="Normal"/>
    <w:pPr>
      <w:keepNext w:val="1"/>
      <w:keepLines w:val="1"/>
      <w:spacing w:after="60" w:before="200" w:lineRule="auto"/>
    </w:pPr>
    <w:rPr>
      <w:rFonts w:ascii="Arial" w:cs="Arial" w:eastAsia="Arial" w:hAnsi="Arial"/>
      <w:b w:val="1"/>
      <w:bCs w:val="1"/>
      <w:i w:val="1"/>
      <w:iCs w:val="1"/>
      <w:color w:val="262626"/>
      <w:sz w:val="21"/>
      <w:szCs w:val="2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Arial" w:cs="Arial" w:eastAsia="Arial" w:hAnsi="Arial"/>
      <w:color w:val="262626"/>
      <w:sz w:val="20"/>
      <w:szCs w:val="20"/>
    </w:rPr>
    <w:tblPr>
      <w:tblStyleRowBandSize w:val="1"/>
      <w:tblStyleColBandSize w:val="1"/>
      <w:tblCellMar>
        <w:top w:w="0.0" w:type="dxa"/>
        <w:left w:w="108.0" w:type="dxa"/>
        <w:bottom w:w="0.0" w:type="dxa"/>
        <w:right w:w="108.0" w:type="dxa"/>
      </w:tblCellMar>
    </w:tblPr>
    <w:tblStylePr w:type="band2Horz">
      <w:tcPr>
        <w:shd w:fill="fef5c9" w:val="clear"/>
      </w:tcPr>
    </w:tblStylePr>
    <w:tblStylePr w:type="firstRow">
      <w:tcPr>
        <w:tcBorders>
          <w:insideH w:color="a6a6a6" w:space="0" w:sz="4" w:val="single"/>
          <w:insideV w:color="a6a6a6" w:space="0" w:sz="4" w:val="single"/>
        </w:tcBorders>
        <w:shd w:fill="0b223e" w:val="clear"/>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28.0" w:type="dxa"/>
        <w:right w:w="57.0" w:type="dxa"/>
      </w:tblCellMar>
    </w:tblPr>
    <w:tblStylePr w:type="firstCol">
      <w:rPr>
        <w:b w:val="1"/>
        <w:bCs w:val="1"/>
      </w:rPr>
    </w:tblStylePr>
    <w:tblStylePr w:type="firstRow">
      <w:rPr>
        <w:b w:val="1"/>
        <w:bCs w:val="1"/>
      </w:rPr>
      <w:tcPr>
        <w:tcBorders>
          <w:bottom w:color="95b3d7" w:space="0" w:sz="12" w:val="single"/>
        </w:tcBorders>
      </w:tcPr>
    </w:tblStylePr>
    <w:tblStylePr w:type="lastCol">
      <w:rPr>
        <w:b w:val="1"/>
        <w:bCs w:val="1"/>
      </w:rPr>
    </w:tblStylePr>
    <w:tblStylePr w:type="lastRow">
      <w:rPr>
        <w:b w:val="1"/>
        <w:bCs w:val="1"/>
      </w:rPr>
      <w:tcPr>
        <w:tcBorders>
          <w:top w:color="95b3d7"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MediaServiceImageTags</vt:lpwstr>
  </property>
  <property fmtid="{D5CDD505-2E9C-101B-9397-08002B2CF9AE}" pid="4" name="_dlc_DocIdItemGuid">
    <vt:lpwstr>4fc44599-bb49-46ff-a768-f90db9ae4721</vt:lpwstr>
  </property>
  <property fmtid="{D5CDD505-2E9C-101B-9397-08002B2CF9AE}" pid="5" name="xd_Signature">
    <vt:lpwstr>false</vt:lpwstr>
  </property>
  <property fmtid="{D5CDD505-2E9C-101B-9397-08002B2CF9AE}" pid="6" name="xd_ProgID">
    <vt:lpwstr>xd_ProgID</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TemplateUrl">
    <vt:lpwstr>TemplateUrl</vt:lpwstr>
  </property>
</Properties>
</file>