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2F239" w14:textId="77777777" w:rsidR="008E1804" w:rsidRDefault="002F28F4">
      <w:bookmarkStart w:id="0" w:name="_gjdgxs" w:colFirst="0" w:colLast="0"/>
      <w:bookmarkEnd w:id="0"/>
      <w:r>
        <w:rPr>
          <w:noProof/>
        </w:rPr>
        <w:drawing>
          <wp:inline distT="0" distB="0" distL="0" distR="0" wp14:anchorId="2D91DE43" wp14:editId="50087772">
            <wp:extent cx="5612126" cy="991748"/>
            <wp:effectExtent l="0" t="0" r="0" b="0"/>
            <wp:docPr id="3" name="image1.png" descr="Background patter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ackground pattern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2126" cy="9917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2E74B5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FDB38B6" wp14:editId="481B9853">
                <wp:simplePos x="0" y="0"/>
                <wp:positionH relativeFrom="page">
                  <wp:posOffset>909638</wp:posOffset>
                </wp:positionH>
                <wp:positionV relativeFrom="page">
                  <wp:posOffset>739458</wp:posOffset>
                </wp:positionV>
                <wp:extent cx="3409950" cy="9525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45788" y="3308513"/>
                          <a:ext cx="34004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DA0931" w14:textId="77777777" w:rsidR="008E1804" w:rsidRDefault="002F28F4">
                            <w:pPr>
                              <w:spacing w:after="120"/>
                              <w:textDirection w:val="btLr"/>
                            </w:pPr>
                            <w:r>
                              <w:rPr>
                                <w:b/>
                                <w:color w:val="FFFFFF"/>
                                <w:sz w:val="30"/>
                              </w:rPr>
                              <w:t>St Francis Xavier</w:t>
                            </w:r>
                            <w:r>
                              <w:rPr>
                                <w:b/>
                                <w:i/>
                                <w:color w:val="FFFFFF"/>
                                <w:sz w:val="40"/>
                              </w:rPr>
                              <w:br/>
                            </w:r>
                            <w:r>
                              <w:rPr>
                                <w:b/>
                                <w:color w:val="FFFFFF"/>
                                <w:sz w:val="40"/>
                              </w:rPr>
                              <w:t>Child Safety Code of Conduct</w:t>
                            </w:r>
                          </w:p>
                        </w:txbxContent>
                      </wps:txbx>
                      <wps:bodyPr spcFirstLastPara="1" wrap="square" lIns="144000" tIns="108000" rIns="7200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909638</wp:posOffset>
                </wp:positionH>
                <wp:positionV relativeFrom="page">
                  <wp:posOffset>739458</wp:posOffset>
                </wp:positionV>
                <wp:extent cx="3409950" cy="952500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09950" cy="952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65AF8BE1" wp14:editId="1A962DE0">
            <wp:simplePos x="0" y="0"/>
            <wp:positionH relativeFrom="column">
              <wp:posOffset>4819650</wp:posOffset>
            </wp:positionH>
            <wp:positionV relativeFrom="paragraph">
              <wp:posOffset>114300</wp:posOffset>
            </wp:positionV>
            <wp:extent cx="680326" cy="751522"/>
            <wp:effectExtent l="0" t="0" r="0" b="0"/>
            <wp:wrapNone/>
            <wp:docPr id="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326" cy="7515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632D0E" w14:textId="77777777" w:rsidR="008E1804" w:rsidRDefault="008E1804"/>
    <w:p w14:paraId="01C43C58" w14:textId="77777777" w:rsidR="008E1804" w:rsidRDefault="002F28F4">
      <w:pPr>
        <w:pBdr>
          <w:top w:val="nil"/>
          <w:left w:val="nil"/>
          <w:bottom w:val="nil"/>
          <w:right w:val="nil"/>
          <w:between w:val="nil"/>
        </w:pBdr>
        <w:spacing w:before="120" w:after="200"/>
        <w:rPr>
          <w:color w:val="595959"/>
          <w:sz w:val="21"/>
          <w:szCs w:val="21"/>
        </w:rPr>
      </w:pPr>
      <w:r>
        <w:rPr>
          <w:color w:val="595959"/>
          <w:sz w:val="21"/>
          <w:szCs w:val="21"/>
        </w:rPr>
        <w:t xml:space="preserve">St Francis Xavier </w:t>
      </w:r>
      <w:r>
        <w:rPr>
          <w:color w:val="595959"/>
          <w:sz w:val="21"/>
          <w:szCs w:val="21"/>
        </w:rPr>
        <w:t xml:space="preserve">is a school </w:t>
      </w:r>
      <w:r>
        <w:rPr>
          <w:color w:val="595959"/>
          <w:sz w:val="21"/>
          <w:szCs w:val="21"/>
        </w:rPr>
        <w:t>that</w:t>
      </w:r>
      <w:r>
        <w:rPr>
          <w:color w:val="595959"/>
          <w:sz w:val="21"/>
          <w:szCs w:val="21"/>
        </w:rPr>
        <w:t xml:space="preserve"> operates with the consent of the Catholic Archbishop of Melbourne and is owned, operated and governed by Melbourne Archdiocese Catholic Schools Ltd (MACS).</w:t>
      </w:r>
    </w:p>
    <w:p w14:paraId="604BAFAB" w14:textId="77777777" w:rsidR="008E1804" w:rsidRDefault="002F28F4">
      <w:pPr>
        <w:pBdr>
          <w:top w:val="nil"/>
          <w:left w:val="nil"/>
          <w:bottom w:val="nil"/>
          <w:right w:val="nil"/>
          <w:between w:val="nil"/>
        </w:pBdr>
        <w:spacing w:before="120" w:after="200"/>
        <w:rPr>
          <w:color w:val="595959"/>
          <w:sz w:val="21"/>
          <w:szCs w:val="21"/>
        </w:rPr>
      </w:pPr>
      <w:r>
        <w:rPr>
          <w:color w:val="595959"/>
          <w:sz w:val="21"/>
          <w:szCs w:val="21"/>
        </w:rPr>
        <w:t xml:space="preserve">Central to the mission of </w:t>
      </w:r>
      <w:r>
        <w:rPr>
          <w:color w:val="595959"/>
          <w:sz w:val="21"/>
          <w:szCs w:val="21"/>
        </w:rPr>
        <w:t>St Francis Xavier</w:t>
      </w:r>
      <w:r>
        <w:rPr>
          <w:i/>
          <w:color w:val="595959"/>
          <w:sz w:val="21"/>
          <w:szCs w:val="21"/>
        </w:rPr>
        <w:t xml:space="preserve"> </w:t>
      </w:r>
      <w:r>
        <w:rPr>
          <w:color w:val="595959"/>
          <w:sz w:val="21"/>
          <w:szCs w:val="21"/>
        </w:rPr>
        <w:t>is an explicit commitment to providing a safe and suppo</w:t>
      </w:r>
      <w:r>
        <w:rPr>
          <w:color w:val="595959"/>
          <w:sz w:val="21"/>
          <w:szCs w:val="21"/>
        </w:rPr>
        <w:t>rtive environment where the emotional, social, intellectual, spiritual and physical wellbeing of our students is a priority.</w:t>
      </w:r>
    </w:p>
    <w:p w14:paraId="529F19B3" w14:textId="77777777" w:rsidR="008E1804" w:rsidRDefault="002F28F4">
      <w:pPr>
        <w:pBdr>
          <w:top w:val="nil"/>
          <w:left w:val="nil"/>
          <w:bottom w:val="nil"/>
          <w:right w:val="nil"/>
          <w:between w:val="nil"/>
        </w:pBdr>
        <w:spacing w:before="120" w:after="200"/>
        <w:rPr>
          <w:color w:val="595959"/>
          <w:sz w:val="21"/>
          <w:szCs w:val="21"/>
        </w:rPr>
      </w:pPr>
      <w:r>
        <w:rPr>
          <w:color w:val="595959"/>
          <w:sz w:val="21"/>
          <w:szCs w:val="21"/>
        </w:rPr>
        <w:t xml:space="preserve">All students enrolled at </w:t>
      </w:r>
      <w:r>
        <w:rPr>
          <w:color w:val="595959"/>
          <w:sz w:val="21"/>
          <w:szCs w:val="21"/>
        </w:rPr>
        <w:t xml:space="preserve">St Francis Xavier </w:t>
      </w:r>
      <w:r>
        <w:rPr>
          <w:color w:val="595959"/>
          <w:sz w:val="21"/>
          <w:szCs w:val="21"/>
        </w:rPr>
        <w:t>have the right to feel safe and be safe. The wellbeing of children in our care will alwa</w:t>
      </w:r>
      <w:r>
        <w:rPr>
          <w:color w:val="595959"/>
          <w:sz w:val="21"/>
          <w:szCs w:val="21"/>
        </w:rPr>
        <w:t>ys be our priority, and we do not and will not tolerate child abuse. We aim to create a child-safe and child-friendly environment where children are free to enjoy life to the full without any concern for their safety.</w:t>
      </w:r>
    </w:p>
    <w:p w14:paraId="3CA9CC0F" w14:textId="77777777" w:rsidR="008E1804" w:rsidRDefault="002F28F4">
      <w:pPr>
        <w:keepNext/>
        <w:keepLines/>
        <w:spacing w:before="40"/>
        <w:rPr>
          <w:color w:val="00A8D6"/>
          <w:sz w:val="32"/>
          <w:szCs w:val="32"/>
        </w:rPr>
      </w:pPr>
      <w:r>
        <w:rPr>
          <w:color w:val="00A8D6"/>
          <w:sz w:val="32"/>
          <w:szCs w:val="32"/>
        </w:rPr>
        <w:t>Purpose</w:t>
      </w:r>
    </w:p>
    <w:p w14:paraId="590621BB" w14:textId="77777777" w:rsidR="008E1804" w:rsidRDefault="002F28F4">
      <w:pPr>
        <w:pBdr>
          <w:top w:val="nil"/>
          <w:left w:val="nil"/>
          <w:bottom w:val="nil"/>
          <w:right w:val="nil"/>
          <w:between w:val="nil"/>
        </w:pBdr>
        <w:spacing w:before="60" w:after="200"/>
        <w:rPr>
          <w:color w:val="595959"/>
          <w:sz w:val="21"/>
          <w:szCs w:val="21"/>
        </w:rPr>
      </w:pPr>
      <w:r>
        <w:rPr>
          <w:color w:val="595959"/>
          <w:sz w:val="21"/>
          <w:szCs w:val="21"/>
        </w:rPr>
        <w:t xml:space="preserve">This Code of Conduct has a specific focus on safeguarding children and young people at </w:t>
      </w:r>
      <w:r>
        <w:rPr>
          <w:color w:val="595959"/>
          <w:sz w:val="21"/>
          <w:szCs w:val="21"/>
        </w:rPr>
        <w:t xml:space="preserve">St Francis Xavier </w:t>
      </w:r>
      <w:r>
        <w:rPr>
          <w:color w:val="595959"/>
          <w:sz w:val="21"/>
          <w:szCs w:val="21"/>
        </w:rPr>
        <w:t>against sexual, physical, psychological and emotional abuse or neglect. It is intended to complement other professional and occupational codes.</w:t>
      </w:r>
    </w:p>
    <w:p w14:paraId="5B48EB4F" w14:textId="77777777" w:rsidR="008E1804" w:rsidRDefault="002F28F4">
      <w:pPr>
        <w:pBdr>
          <w:top w:val="nil"/>
          <w:left w:val="nil"/>
          <w:bottom w:val="nil"/>
          <w:right w:val="nil"/>
          <w:between w:val="nil"/>
        </w:pBdr>
        <w:spacing w:before="60" w:after="200"/>
        <w:rPr>
          <w:color w:val="595959"/>
          <w:sz w:val="21"/>
          <w:szCs w:val="21"/>
        </w:rPr>
      </w:pPr>
      <w:r>
        <w:rPr>
          <w:color w:val="595959"/>
          <w:sz w:val="21"/>
          <w:szCs w:val="21"/>
        </w:rPr>
        <w:t>All MAC</w:t>
      </w:r>
      <w:r>
        <w:rPr>
          <w:color w:val="595959"/>
          <w:sz w:val="21"/>
          <w:szCs w:val="21"/>
        </w:rPr>
        <w:t xml:space="preserve">S Board members, MACS Board committee members, School Advisory Council members, the Principal and all other staff, volunteers, contractors and clergy at </w:t>
      </w:r>
      <w:r>
        <w:rPr>
          <w:color w:val="595959"/>
          <w:sz w:val="21"/>
          <w:szCs w:val="21"/>
        </w:rPr>
        <w:t xml:space="preserve">St Francis Xavier </w:t>
      </w:r>
      <w:r>
        <w:rPr>
          <w:color w:val="595959"/>
          <w:sz w:val="21"/>
          <w:szCs w:val="21"/>
        </w:rPr>
        <w:t xml:space="preserve">are expected to actively contribute to a school culture by respecting the dignity of </w:t>
      </w:r>
      <w:r>
        <w:rPr>
          <w:color w:val="595959"/>
          <w:sz w:val="21"/>
          <w:szCs w:val="21"/>
        </w:rPr>
        <w:t>its members, affirming the gospel values of love, care for others, compassion and justice. They are required to observe child-safe principles and expectations for appropriate behaviour towards and in the company of children, as noted below. All School Advi</w:t>
      </w:r>
      <w:r>
        <w:rPr>
          <w:color w:val="595959"/>
          <w:sz w:val="21"/>
          <w:szCs w:val="21"/>
        </w:rPr>
        <w:t>sory Council members, the Principal and all other staff, volunteers, contractors and clergy must sign and abide by this Code of Conduct.</w:t>
      </w:r>
    </w:p>
    <w:p w14:paraId="17781084" w14:textId="77777777" w:rsidR="008E1804" w:rsidRDefault="002F28F4">
      <w:pPr>
        <w:keepNext/>
        <w:keepLines/>
        <w:spacing w:before="40" w:line="276" w:lineRule="auto"/>
        <w:rPr>
          <w:color w:val="00A8D6"/>
          <w:sz w:val="32"/>
          <w:szCs w:val="32"/>
        </w:rPr>
      </w:pPr>
      <w:r>
        <w:rPr>
          <w:color w:val="00A8D6"/>
          <w:sz w:val="32"/>
          <w:szCs w:val="32"/>
        </w:rPr>
        <w:t>Acceptable behaviours</w:t>
      </w:r>
    </w:p>
    <w:p w14:paraId="741E511F" w14:textId="77777777" w:rsidR="008E1804" w:rsidRDefault="002F28F4">
      <w:pPr>
        <w:pBdr>
          <w:top w:val="nil"/>
          <w:left w:val="nil"/>
          <w:bottom w:val="nil"/>
          <w:right w:val="nil"/>
          <w:between w:val="nil"/>
        </w:pBdr>
        <w:spacing w:before="60" w:after="200"/>
        <w:rPr>
          <w:color w:val="595959"/>
          <w:sz w:val="21"/>
          <w:szCs w:val="21"/>
        </w:rPr>
      </w:pPr>
      <w:r>
        <w:rPr>
          <w:color w:val="595959"/>
          <w:sz w:val="21"/>
          <w:szCs w:val="21"/>
        </w:rPr>
        <w:t>All MACS Board members, MACS Board committee members, School Advisory Council members, the Princi</w:t>
      </w:r>
      <w:r>
        <w:rPr>
          <w:color w:val="595959"/>
          <w:sz w:val="21"/>
          <w:szCs w:val="21"/>
        </w:rPr>
        <w:t xml:space="preserve">pal and all our other staff, volunteers, contractors and clergy at </w:t>
      </w:r>
      <w:r>
        <w:rPr>
          <w:color w:val="595959"/>
          <w:sz w:val="21"/>
          <w:szCs w:val="21"/>
        </w:rPr>
        <w:t>St Francis Xavier</w:t>
      </w:r>
      <w:r>
        <w:rPr>
          <w:i/>
          <w:color w:val="595959"/>
          <w:sz w:val="21"/>
          <w:szCs w:val="21"/>
        </w:rPr>
        <w:t xml:space="preserve"> </w:t>
      </w:r>
      <w:r>
        <w:rPr>
          <w:color w:val="595959"/>
          <w:sz w:val="21"/>
          <w:szCs w:val="21"/>
        </w:rPr>
        <w:t>are responsible for supporting the safety of children by:</w:t>
      </w:r>
    </w:p>
    <w:p w14:paraId="4A1B02CE" w14:textId="77777777" w:rsidR="008E1804" w:rsidRDefault="002F28F4">
      <w:pPr>
        <w:numPr>
          <w:ilvl w:val="0"/>
          <w:numId w:val="2"/>
        </w:numPr>
        <w:tabs>
          <w:tab w:val="left" w:pos="1593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adhering to the school’s child-safe policy and upholding the school’s statement of commitment to child safety, at all times</w:t>
      </w:r>
    </w:p>
    <w:p w14:paraId="09476C16" w14:textId="77777777" w:rsidR="008E1804" w:rsidRDefault="002F28F4">
      <w:pPr>
        <w:numPr>
          <w:ilvl w:val="0"/>
          <w:numId w:val="2"/>
        </w:numPr>
        <w:tabs>
          <w:tab w:val="left" w:pos="1593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taking all reasonable steps to protect children from abuse</w:t>
      </w:r>
    </w:p>
    <w:p w14:paraId="140A33E7" w14:textId="77777777" w:rsidR="008E1804" w:rsidRDefault="002F28F4">
      <w:pPr>
        <w:numPr>
          <w:ilvl w:val="0"/>
          <w:numId w:val="2"/>
        </w:numPr>
        <w:tabs>
          <w:tab w:val="left" w:pos="1593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treating everyone in the school community with respect</w:t>
      </w:r>
    </w:p>
    <w:p w14:paraId="6675E953" w14:textId="77777777" w:rsidR="008E1804" w:rsidRDefault="002F28F4">
      <w:pPr>
        <w:numPr>
          <w:ilvl w:val="0"/>
          <w:numId w:val="2"/>
        </w:numPr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listening and resp</w:t>
      </w:r>
      <w:r>
        <w:rPr>
          <w:color w:val="585858"/>
          <w:sz w:val="21"/>
          <w:szCs w:val="21"/>
        </w:rPr>
        <w:t>onding to the views and concerns of children – particularly if they are telling you that they or another child has been abused or that they are worried about their safety/the safety of another child</w:t>
      </w:r>
    </w:p>
    <w:p w14:paraId="54850F22" w14:textId="77777777" w:rsidR="008E1804" w:rsidRDefault="002F28F4">
      <w:pPr>
        <w:numPr>
          <w:ilvl w:val="0"/>
          <w:numId w:val="2"/>
        </w:numPr>
        <w:tabs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promoting the cultural safety, participation and empowerm</w:t>
      </w:r>
      <w:r>
        <w:rPr>
          <w:color w:val="585858"/>
          <w:sz w:val="21"/>
          <w:szCs w:val="21"/>
        </w:rPr>
        <w:t>ent of Aboriginal and Torres Strait Islander children (for example, by never questioning an Aboriginal or Torres Strait Islander child’s self-identification)</w:t>
      </w:r>
    </w:p>
    <w:p w14:paraId="0FA28078" w14:textId="77777777" w:rsidR="008E1804" w:rsidRDefault="002F28F4">
      <w:pPr>
        <w:numPr>
          <w:ilvl w:val="0"/>
          <w:numId w:val="2"/>
        </w:numPr>
        <w:tabs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promoting the cultural safety, participation and empowerment of children with culturally and lingu</w:t>
      </w:r>
      <w:r>
        <w:rPr>
          <w:color w:val="585858"/>
          <w:sz w:val="21"/>
          <w:szCs w:val="21"/>
        </w:rPr>
        <w:t>istically diverse backgrounds (for example, by having a zero tolerance for discrimination)</w:t>
      </w:r>
    </w:p>
    <w:p w14:paraId="68272B65" w14:textId="77777777" w:rsidR="008E1804" w:rsidRDefault="002F28F4">
      <w:pPr>
        <w:numPr>
          <w:ilvl w:val="0"/>
          <w:numId w:val="2"/>
        </w:numPr>
        <w:tabs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promoting the safety, participation and empowerment of children with a disability (for example, during personal care activities)</w:t>
      </w:r>
    </w:p>
    <w:p w14:paraId="41B8BD8C" w14:textId="77777777" w:rsidR="008E1804" w:rsidRDefault="002F28F4">
      <w:pPr>
        <w:numPr>
          <w:ilvl w:val="0"/>
          <w:numId w:val="2"/>
        </w:numPr>
        <w:tabs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 xml:space="preserve">ensuring as far as practicable that </w:t>
      </w:r>
      <w:r>
        <w:rPr>
          <w:color w:val="585858"/>
          <w:sz w:val="21"/>
          <w:szCs w:val="21"/>
        </w:rPr>
        <w:t>adults are not alone with a child</w:t>
      </w:r>
    </w:p>
    <w:p w14:paraId="674C875D" w14:textId="77777777" w:rsidR="008E1804" w:rsidRDefault="002F28F4">
      <w:pPr>
        <w:numPr>
          <w:ilvl w:val="0"/>
          <w:numId w:val="2"/>
        </w:numPr>
        <w:tabs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 xml:space="preserve">reporting any allegations of child abuse to the school’s leadership (or child safety officer if the </w:t>
      </w:r>
      <w:r>
        <w:rPr>
          <w:color w:val="585858"/>
          <w:sz w:val="21"/>
          <w:szCs w:val="21"/>
        </w:rPr>
        <w:lastRenderedPageBreak/>
        <w:t>school has appointed someone to this role)</w:t>
      </w:r>
    </w:p>
    <w:p w14:paraId="7DF1DD03" w14:textId="77777777" w:rsidR="008E1804" w:rsidRDefault="002F28F4">
      <w:pPr>
        <w:numPr>
          <w:ilvl w:val="0"/>
          <w:numId w:val="2"/>
        </w:numPr>
        <w:tabs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understanding and complying with all reporting obligations as they relate to ma</w:t>
      </w:r>
      <w:r>
        <w:rPr>
          <w:color w:val="585858"/>
          <w:sz w:val="21"/>
          <w:szCs w:val="21"/>
        </w:rPr>
        <w:t xml:space="preserve">ndatory reporting and reporting under the </w:t>
      </w:r>
      <w:r>
        <w:rPr>
          <w:i/>
          <w:color w:val="585858"/>
          <w:sz w:val="21"/>
          <w:szCs w:val="21"/>
        </w:rPr>
        <w:t>Crimes Act 1958</w:t>
      </w:r>
      <w:r>
        <w:rPr>
          <w:color w:val="585858"/>
          <w:sz w:val="21"/>
          <w:szCs w:val="21"/>
        </w:rPr>
        <w:t xml:space="preserve"> (Vic.)</w:t>
      </w:r>
    </w:p>
    <w:p w14:paraId="42B8C150" w14:textId="77777777" w:rsidR="008E1804" w:rsidRDefault="002F28F4">
      <w:pPr>
        <w:numPr>
          <w:ilvl w:val="0"/>
          <w:numId w:val="2"/>
        </w:numPr>
        <w:tabs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understanding and complying with all obligations as they relate to the reportable conduct scheme including reporting allegations of reportable conduct in accordance with the school reportable</w:t>
      </w:r>
      <w:r>
        <w:rPr>
          <w:color w:val="585858"/>
          <w:sz w:val="21"/>
          <w:szCs w:val="21"/>
        </w:rPr>
        <w:t xml:space="preserve"> conduct policy</w:t>
      </w:r>
    </w:p>
    <w:p w14:paraId="44DCF267" w14:textId="77777777" w:rsidR="008E1804" w:rsidRDefault="002F28F4">
      <w:pPr>
        <w:numPr>
          <w:ilvl w:val="0"/>
          <w:numId w:val="2"/>
        </w:numPr>
        <w:tabs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reporting any child safety concerns to the school’s leadership (or child safety officer if the school has appointed someone to this role</w:t>
      </w:r>
    </w:p>
    <w:p w14:paraId="6B4C392D" w14:textId="77777777" w:rsidR="008E1804" w:rsidRDefault="002F28F4">
      <w:pPr>
        <w:numPr>
          <w:ilvl w:val="0"/>
          <w:numId w:val="2"/>
        </w:numPr>
        <w:tabs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ensuring as quickly as possible that the child is safe if an allegation of child abuse is made</w:t>
      </w:r>
    </w:p>
    <w:p w14:paraId="663A526E" w14:textId="77777777" w:rsidR="008E1804" w:rsidRDefault="002F28F4">
      <w:pPr>
        <w:numPr>
          <w:ilvl w:val="0"/>
          <w:numId w:val="2"/>
        </w:numPr>
        <w:tabs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reporting to the Victorian Institute of Teaching (VIT) any charges, committals for trial or convictions in relation to a sexual office by a registered teacher, o</w:t>
      </w:r>
      <w:r>
        <w:rPr>
          <w:color w:val="585858"/>
          <w:sz w:val="21"/>
          <w:szCs w:val="21"/>
        </w:rPr>
        <w:t>r specific allegations or concerns about a registered teacher.</w:t>
      </w:r>
    </w:p>
    <w:p w14:paraId="66793321" w14:textId="77777777" w:rsidR="008E1804" w:rsidRDefault="002F28F4">
      <w:pPr>
        <w:keepNext/>
        <w:keepLines/>
        <w:spacing w:before="240" w:line="276" w:lineRule="auto"/>
        <w:rPr>
          <w:color w:val="00A8D6"/>
          <w:sz w:val="32"/>
          <w:szCs w:val="32"/>
        </w:rPr>
      </w:pPr>
      <w:r>
        <w:rPr>
          <w:color w:val="00A8D6"/>
          <w:sz w:val="32"/>
          <w:szCs w:val="32"/>
        </w:rPr>
        <w:t>Unacceptable behaviours</w:t>
      </w:r>
    </w:p>
    <w:p w14:paraId="52AB6BC7" w14:textId="77777777" w:rsidR="008E1804" w:rsidRDefault="002F28F4">
      <w:pPr>
        <w:pBdr>
          <w:top w:val="nil"/>
          <w:left w:val="nil"/>
          <w:bottom w:val="nil"/>
          <w:right w:val="nil"/>
          <w:between w:val="nil"/>
        </w:pBdr>
        <w:spacing w:before="60" w:after="200"/>
        <w:rPr>
          <w:color w:val="595959"/>
          <w:sz w:val="21"/>
          <w:szCs w:val="21"/>
        </w:rPr>
      </w:pPr>
      <w:r>
        <w:rPr>
          <w:color w:val="595959"/>
          <w:sz w:val="21"/>
          <w:szCs w:val="21"/>
        </w:rPr>
        <w:t xml:space="preserve">All MACS Board members, MACS Board committee members, School Advisory Council members, the Principal and all our other staff, volunteers, contractors and clergy at </w:t>
      </w:r>
      <w:r>
        <w:rPr>
          <w:color w:val="595959"/>
          <w:sz w:val="21"/>
          <w:szCs w:val="21"/>
        </w:rPr>
        <w:t>St Fr</w:t>
      </w:r>
      <w:r>
        <w:rPr>
          <w:color w:val="595959"/>
          <w:sz w:val="21"/>
          <w:szCs w:val="21"/>
        </w:rPr>
        <w:t xml:space="preserve">ancis Xavier </w:t>
      </w:r>
      <w:r>
        <w:rPr>
          <w:color w:val="595959"/>
          <w:sz w:val="21"/>
          <w:szCs w:val="21"/>
        </w:rPr>
        <w:t>must not:</w:t>
      </w:r>
    </w:p>
    <w:p w14:paraId="155295A0" w14:textId="77777777" w:rsidR="008E1804" w:rsidRDefault="002F28F4">
      <w:pPr>
        <w:numPr>
          <w:ilvl w:val="0"/>
          <w:numId w:val="4"/>
        </w:numPr>
        <w:tabs>
          <w:tab w:val="left" w:pos="1848"/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ignore or disregard any suspected or disclosed child abuse</w:t>
      </w:r>
    </w:p>
    <w:p w14:paraId="1C42D6EC" w14:textId="77777777" w:rsidR="008E1804" w:rsidRDefault="002F28F4">
      <w:pPr>
        <w:numPr>
          <w:ilvl w:val="0"/>
          <w:numId w:val="4"/>
        </w:numPr>
        <w:tabs>
          <w:tab w:val="left" w:pos="1848"/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develop any special relationships with children that could be seen as favouritism (for example, the offering of gifts or special treatment for specific children)</w:t>
      </w:r>
    </w:p>
    <w:p w14:paraId="4B3BCD43" w14:textId="77777777" w:rsidR="008E1804" w:rsidRDefault="002F28F4">
      <w:pPr>
        <w:numPr>
          <w:ilvl w:val="0"/>
          <w:numId w:val="4"/>
        </w:numPr>
        <w:tabs>
          <w:tab w:val="left" w:pos="1848"/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exhibit behaviours with children which may be construed as unnecessarily physical (for example</w:t>
      </w:r>
      <w:r>
        <w:rPr>
          <w:color w:val="585858"/>
          <w:sz w:val="21"/>
          <w:szCs w:val="21"/>
        </w:rPr>
        <w:t>, inappropriate sitting on laps)</w:t>
      </w:r>
    </w:p>
    <w:p w14:paraId="503E5FA7" w14:textId="77777777" w:rsidR="008E1804" w:rsidRDefault="002F28F4">
      <w:pPr>
        <w:numPr>
          <w:ilvl w:val="0"/>
          <w:numId w:val="4"/>
        </w:numPr>
        <w:tabs>
          <w:tab w:val="left" w:pos="1848"/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put children at risk of abuse (for example, by locking doors)</w:t>
      </w:r>
    </w:p>
    <w:p w14:paraId="03E85B1E" w14:textId="77777777" w:rsidR="008E1804" w:rsidRDefault="002F28F4">
      <w:pPr>
        <w:numPr>
          <w:ilvl w:val="0"/>
          <w:numId w:val="4"/>
        </w:numPr>
        <w:tabs>
          <w:tab w:val="left" w:pos="1848"/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initiate unnecessary physical contact with children or do things of a personal nature that a child can do for themselves (for example, toileting or changing clot</w:t>
      </w:r>
      <w:r>
        <w:rPr>
          <w:color w:val="585858"/>
          <w:sz w:val="21"/>
          <w:szCs w:val="21"/>
        </w:rPr>
        <w:t>hes)</w:t>
      </w:r>
    </w:p>
    <w:p w14:paraId="03FC5263" w14:textId="77777777" w:rsidR="008E1804" w:rsidRDefault="002F28F4">
      <w:pPr>
        <w:numPr>
          <w:ilvl w:val="0"/>
          <w:numId w:val="4"/>
        </w:numPr>
        <w:tabs>
          <w:tab w:val="left" w:pos="1848"/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engage in open discussions of a mature or adult nature in the presence of children (for example, personal social activities)</w:t>
      </w:r>
    </w:p>
    <w:p w14:paraId="01F15432" w14:textId="77777777" w:rsidR="008E1804" w:rsidRDefault="002F28F4">
      <w:pPr>
        <w:numPr>
          <w:ilvl w:val="0"/>
          <w:numId w:val="4"/>
        </w:numPr>
        <w:tabs>
          <w:tab w:val="left" w:pos="1848"/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use inappropriate language in the presence of children</w:t>
      </w:r>
    </w:p>
    <w:p w14:paraId="2237A66E" w14:textId="77777777" w:rsidR="008E1804" w:rsidRDefault="002F28F4">
      <w:pPr>
        <w:numPr>
          <w:ilvl w:val="0"/>
          <w:numId w:val="4"/>
        </w:numPr>
        <w:tabs>
          <w:tab w:val="left" w:pos="1848"/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express personal views on cultures, race or sexuality in the presence o</w:t>
      </w:r>
      <w:r>
        <w:rPr>
          <w:color w:val="585858"/>
          <w:sz w:val="21"/>
          <w:szCs w:val="21"/>
        </w:rPr>
        <w:t>f children</w:t>
      </w:r>
    </w:p>
    <w:p w14:paraId="4BF8A081" w14:textId="77777777" w:rsidR="008E1804" w:rsidRDefault="002F28F4">
      <w:pPr>
        <w:numPr>
          <w:ilvl w:val="0"/>
          <w:numId w:val="4"/>
        </w:numPr>
        <w:tabs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discriminate against any child, including because of age, gender, race, culture, vulnerability, sexuality, ethnicity or disability</w:t>
      </w:r>
    </w:p>
    <w:p w14:paraId="1C325DD7" w14:textId="77777777" w:rsidR="008E1804" w:rsidRDefault="002F28F4">
      <w:pPr>
        <w:numPr>
          <w:ilvl w:val="0"/>
          <w:numId w:val="4"/>
        </w:numPr>
        <w:tabs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work with children while under the influence of alcohol or illegal drugs</w:t>
      </w:r>
    </w:p>
    <w:p w14:paraId="5346C6F0" w14:textId="77777777" w:rsidR="008E1804" w:rsidRDefault="002F28F4">
      <w:pPr>
        <w:numPr>
          <w:ilvl w:val="0"/>
          <w:numId w:val="4"/>
        </w:numPr>
        <w:tabs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have contact with a child or their family</w:t>
      </w:r>
      <w:r>
        <w:rPr>
          <w:color w:val="585858"/>
          <w:sz w:val="21"/>
          <w:szCs w:val="21"/>
        </w:rPr>
        <w:t xml:space="preserve"> outside the school without the school leadership’s or child safety officer’s (if the school has appointed someone to this role) knowledge and/or consent or the school governing authority’s approval (for example, unauthorised after-hours tutoring, private </w:t>
      </w:r>
      <w:r>
        <w:rPr>
          <w:color w:val="585858"/>
          <w:sz w:val="21"/>
          <w:szCs w:val="21"/>
        </w:rPr>
        <w:t>instrumental/other lessons or sports coaching); accidental contact, such as seeing people in the street, is appropriate</w:t>
      </w:r>
    </w:p>
    <w:p w14:paraId="5D4ACA1D" w14:textId="77777777" w:rsidR="008E1804" w:rsidRDefault="002F28F4">
      <w:pPr>
        <w:numPr>
          <w:ilvl w:val="0"/>
          <w:numId w:val="4"/>
        </w:numPr>
        <w:tabs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have any online contact with a child (including by social media, email, instant messaging) or their family unless necessary (for example</w:t>
      </w:r>
      <w:r>
        <w:rPr>
          <w:color w:val="585858"/>
          <w:sz w:val="21"/>
          <w:szCs w:val="21"/>
        </w:rPr>
        <w:t>, providing families with eNewsletters or assisting students with their schoolwork)</w:t>
      </w:r>
    </w:p>
    <w:p w14:paraId="1938AE14" w14:textId="77777777" w:rsidR="008E1804" w:rsidRDefault="002F28F4">
      <w:pPr>
        <w:numPr>
          <w:ilvl w:val="0"/>
          <w:numId w:val="4"/>
        </w:numPr>
        <w:tabs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use any personal communication channels/devices such as a personal email account</w:t>
      </w:r>
    </w:p>
    <w:p w14:paraId="2E7AEC31" w14:textId="77777777" w:rsidR="008E1804" w:rsidRDefault="002F28F4">
      <w:pPr>
        <w:numPr>
          <w:ilvl w:val="0"/>
          <w:numId w:val="4"/>
        </w:numPr>
        <w:tabs>
          <w:tab w:val="left" w:pos="1848"/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exchange personal contact details such as phone numbers, social networking sites or email a</w:t>
      </w:r>
      <w:r>
        <w:rPr>
          <w:color w:val="585858"/>
          <w:sz w:val="21"/>
          <w:szCs w:val="21"/>
        </w:rPr>
        <w:t>ddresses</w:t>
      </w:r>
    </w:p>
    <w:p w14:paraId="3CC3CCBF" w14:textId="77777777" w:rsidR="008E1804" w:rsidRDefault="002F28F4">
      <w:pPr>
        <w:numPr>
          <w:ilvl w:val="0"/>
          <w:numId w:val="4"/>
        </w:numPr>
        <w:tabs>
          <w:tab w:val="left" w:pos="1848"/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photograph or video a child without the consent of the parents, guardians or carers</w:t>
      </w:r>
    </w:p>
    <w:p w14:paraId="3E929706" w14:textId="77777777" w:rsidR="008E1804" w:rsidRDefault="002F28F4">
      <w:pPr>
        <w:numPr>
          <w:ilvl w:val="0"/>
          <w:numId w:val="4"/>
        </w:numPr>
        <w:tabs>
          <w:tab w:val="left" w:pos="1848"/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consume alcohol or drugs at school or at school events in the presence of children.</w:t>
      </w:r>
    </w:p>
    <w:p w14:paraId="18B8A0A4" w14:textId="77777777" w:rsidR="008E1804" w:rsidRDefault="002F28F4">
      <w:pPr>
        <w:spacing w:before="240"/>
        <w:rPr>
          <w:color w:val="00A8D6"/>
          <w:sz w:val="32"/>
          <w:szCs w:val="32"/>
        </w:rPr>
      </w:pPr>
      <w:r>
        <w:rPr>
          <w:color w:val="00A8D6"/>
          <w:sz w:val="32"/>
          <w:szCs w:val="32"/>
        </w:rPr>
        <w:t>Teachers</w:t>
      </w:r>
    </w:p>
    <w:p w14:paraId="7DF776C9" w14:textId="77777777" w:rsidR="008E1804" w:rsidRDefault="002F28F4">
      <w:pPr>
        <w:pBdr>
          <w:top w:val="nil"/>
          <w:left w:val="nil"/>
          <w:bottom w:val="nil"/>
          <w:right w:val="nil"/>
          <w:between w:val="nil"/>
        </w:pBdr>
        <w:spacing w:before="60" w:after="200"/>
        <w:rPr>
          <w:color w:val="595959"/>
          <w:sz w:val="21"/>
          <w:szCs w:val="21"/>
        </w:rPr>
      </w:pPr>
      <w:r>
        <w:rPr>
          <w:color w:val="595959"/>
          <w:sz w:val="21"/>
          <w:szCs w:val="21"/>
        </w:rPr>
        <w:t>Teachers are also required to abide by the principles relating to rela</w:t>
      </w:r>
      <w:r>
        <w:rPr>
          <w:color w:val="595959"/>
          <w:sz w:val="21"/>
          <w:szCs w:val="21"/>
        </w:rPr>
        <w:t>tionships with students as set out in the Victorian Teaching Profession’s Code of Conduct published by the VIT. These principles include:</w:t>
      </w:r>
    </w:p>
    <w:p w14:paraId="1994FA9A" w14:textId="77777777" w:rsidR="008E1804" w:rsidRDefault="002F28F4">
      <w:pPr>
        <w:numPr>
          <w:ilvl w:val="0"/>
          <w:numId w:val="1"/>
        </w:numPr>
        <w:tabs>
          <w:tab w:val="left" w:pos="1848"/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lastRenderedPageBreak/>
        <w:t>knowing their students well, respecting their individual differences and catering for their individual abilities</w:t>
      </w:r>
    </w:p>
    <w:p w14:paraId="035EA9E9" w14:textId="77777777" w:rsidR="008E1804" w:rsidRDefault="002F28F4">
      <w:pPr>
        <w:numPr>
          <w:ilvl w:val="0"/>
          <w:numId w:val="1"/>
        </w:numPr>
        <w:tabs>
          <w:tab w:val="left" w:pos="1848"/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working to create an environment that promotes mutual respect</w:t>
      </w:r>
    </w:p>
    <w:p w14:paraId="61A8F974" w14:textId="77777777" w:rsidR="008E1804" w:rsidRDefault="002F28F4">
      <w:pPr>
        <w:numPr>
          <w:ilvl w:val="0"/>
          <w:numId w:val="1"/>
        </w:numPr>
        <w:tabs>
          <w:tab w:val="left" w:pos="1848"/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modelling and engaging in respectful and impartial language</w:t>
      </w:r>
    </w:p>
    <w:p w14:paraId="2A76BE9E" w14:textId="77777777" w:rsidR="008E1804" w:rsidRDefault="002F28F4">
      <w:pPr>
        <w:numPr>
          <w:ilvl w:val="0"/>
          <w:numId w:val="1"/>
        </w:numPr>
        <w:tabs>
          <w:tab w:val="left" w:pos="1848"/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protecting students f</w:t>
      </w:r>
      <w:r>
        <w:rPr>
          <w:color w:val="585858"/>
          <w:sz w:val="21"/>
          <w:szCs w:val="21"/>
        </w:rPr>
        <w:t>rom intimidation, embarrassment, humiliation and harm</w:t>
      </w:r>
    </w:p>
    <w:p w14:paraId="287B8752" w14:textId="77777777" w:rsidR="008E1804" w:rsidRDefault="002F28F4">
      <w:pPr>
        <w:numPr>
          <w:ilvl w:val="0"/>
          <w:numId w:val="1"/>
        </w:numPr>
        <w:tabs>
          <w:tab w:val="left" w:pos="1848"/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respecting a student’s privacy in sensitive matters</w:t>
      </w:r>
    </w:p>
    <w:p w14:paraId="2603190D" w14:textId="77777777" w:rsidR="008E1804" w:rsidRDefault="002F28F4">
      <w:pPr>
        <w:numPr>
          <w:ilvl w:val="0"/>
          <w:numId w:val="1"/>
        </w:numPr>
        <w:tabs>
          <w:tab w:val="left" w:pos="1848"/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interacting with students without displaying bias or preference</w:t>
      </w:r>
    </w:p>
    <w:p w14:paraId="5FE4CD68" w14:textId="77777777" w:rsidR="008E1804" w:rsidRDefault="002F28F4">
      <w:pPr>
        <w:numPr>
          <w:ilvl w:val="0"/>
          <w:numId w:val="1"/>
        </w:numPr>
        <w:tabs>
          <w:tab w:val="left" w:pos="1848"/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not violating or compromising the unique position that a teacher holds of influence and trust in their relationship with students.</w:t>
      </w:r>
    </w:p>
    <w:p w14:paraId="67A8E5C5" w14:textId="77777777" w:rsidR="008E1804" w:rsidRDefault="002F28F4">
      <w:pPr>
        <w:keepNext/>
        <w:keepLines/>
        <w:spacing w:before="240"/>
        <w:rPr>
          <w:color w:val="00A8D6"/>
          <w:sz w:val="32"/>
          <w:szCs w:val="32"/>
        </w:rPr>
      </w:pPr>
      <w:r>
        <w:rPr>
          <w:color w:val="00A8D6"/>
          <w:sz w:val="32"/>
          <w:szCs w:val="32"/>
        </w:rPr>
        <w:t>Psychologists and school counsellors</w:t>
      </w:r>
    </w:p>
    <w:p w14:paraId="5583B259" w14:textId="77777777" w:rsidR="008E1804" w:rsidRDefault="002F28F4">
      <w:pPr>
        <w:pBdr>
          <w:top w:val="nil"/>
          <w:left w:val="nil"/>
          <w:bottom w:val="nil"/>
          <w:right w:val="nil"/>
          <w:between w:val="nil"/>
        </w:pBdr>
        <w:spacing w:before="60" w:after="200"/>
        <w:rPr>
          <w:color w:val="595959"/>
          <w:sz w:val="21"/>
          <w:szCs w:val="21"/>
        </w:rPr>
      </w:pPr>
      <w:r>
        <w:rPr>
          <w:color w:val="595959"/>
          <w:sz w:val="21"/>
          <w:szCs w:val="21"/>
        </w:rPr>
        <w:t>In their dealings with students, psychologists and school counsellors should also take i</w:t>
      </w:r>
      <w:r>
        <w:rPr>
          <w:color w:val="595959"/>
          <w:sz w:val="21"/>
          <w:szCs w:val="21"/>
        </w:rPr>
        <w:t>nto account their professional obligations as set out in a code of ethics or practice to which they are bound, including because of their membership of:</w:t>
      </w:r>
    </w:p>
    <w:p w14:paraId="385DDCDF" w14:textId="77777777" w:rsidR="008E1804" w:rsidRDefault="002F28F4">
      <w:pPr>
        <w:numPr>
          <w:ilvl w:val="0"/>
          <w:numId w:val="5"/>
        </w:numPr>
        <w:tabs>
          <w:tab w:val="left" w:pos="1845"/>
          <w:tab w:val="left" w:pos="1846"/>
        </w:tabs>
        <w:spacing w:before="1"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the Australian Health Practitioner Regulation Agency</w:t>
      </w:r>
    </w:p>
    <w:p w14:paraId="03EF1701" w14:textId="77777777" w:rsidR="008E1804" w:rsidRDefault="002F28F4">
      <w:pPr>
        <w:numPr>
          <w:ilvl w:val="0"/>
          <w:numId w:val="5"/>
        </w:numPr>
        <w:tabs>
          <w:tab w:val="left" w:pos="1845"/>
          <w:tab w:val="left" w:pos="1846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the Australian Counselling Association</w:t>
      </w:r>
    </w:p>
    <w:p w14:paraId="0652397D" w14:textId="77777777" w:rsidR="008E1804" w:rsidRDefault="002F28F4">
      <w:pPr>
        <w:numPr>
          <w:ilvl w:val="0"/>
          <w:numId w:val="5"/>
        </w:numPr>
        <w:tabs>
          <w:tab w:val="left" w:pos="1845"/>
          <w:tab w:val="left" w:pos="1846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Speech Path</w:t>
      </w:r>
      <w:r>
        <w:rPr>
          <w:color w:val="585858"/>
          <w:sz w:val="21"/>
          <w:szCs w:val="21"/>
        </w:rPr>
        <w:t>ology Australia.</w:t>
      </w:r>
    </w:p>
    <w:p w14:paraId="1B7425C3" w14:textId="77777777" w:rsidR="008E1804" w:rsidRDefault="002F28F4">
      <w:pPr>
        <w:keepNext/>
        <w:keepLines/>
        <w:spacing w:before="240"/>
        <w:rPr>
          <w:color w:val="00A8D6"/>
          <w:sz w:val="32"/>
          <w:szCs w:val="32"/>
        </w:rPr>
      </w:pPr>
      <w:r>
        <w:rPr>
          <w:color w:val="00A8D6"/>
          <w:sz w:val="32"/>
          <w:szCs w:val="32"/>
        </w:rPr>
        <w:t>Sports and recreation</w:t>
      </w:r>
    </w:p>
    <w:p w14:paraId="51D969E7" w14:textId="77777777" w:rsidR="008E1804" w:rsidRDefault="002F28F4">
      <w:pPr>
        <w:pBdr>
          <w:top w:val="nil"/>
          <w:left w:val="nil"/>
          <w:bottom w:val="nil"/>
          <w:right w:val="nil"/>
          <w:between w:val="nil"/>
        </w:pBdr>
        <w:spacing w:before="60" w:after="200"/>
        <w:rPr>
          <w:color w:val="595959"/>
          <w:sz w:val="21"/>
          <w:szCs w:val="21"/>
        </w:rPr>
      </w:pPr>
      <w:r>
        <w:rPr>
          <w:color w:val="595959"/>
          <w:sz w:val="21"/>
          <w:szCs w:val="21"/>
        </w:rPr>
        <w:t>Coaches, staff members and volunteers involved in coaching, training or assisting students during sporting and recreation activities should adopt practices that assist children to feel safe and protected, including:</w:t>
      </w:r>
    </w:p>
    <w:p w14:paraId="1CC0A860" w14:textId="77777777" w:rsidR="008E1804" w:rsidRDefault="002F28F4">
      <w:pPr>
        <w:numPr>
          <w:ilvl w:val="0"/>
          <w:numId w:val="3"/>
        </w:numPr>
        <w:tabs>
          <w:tab w:val="left" w:pos="1848"/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using positive reinforcement and avoiding abusive, harassing or discriminatory language</w:t>
      </w:r>
    </w:p>
    <w:p w14:paraId="26081C1B" w14:textId="77777777" w:rsidR="008E1804" w:rsidRDefault="002F28F4">
      <w:pPr>
        <w:numPr>
          <w:ilvl w:val="0"/>
          <w:numId w:val="3"/>
        </w:numPr>
        <w:tabs>
          <w:tab w:val="left" w:pos="1848"/>
          <w:tab w:val="left" w:pos="1849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coaching students to be ‘good sports’</w:t>
      </w:r>
    </w:p>
    <w:p w14:paraId="202AF840" w14:textId="77777777" w:rsidR="008E1804" w:rsidRDefault="002F28F4">
      <w:pPr>
        <w:numPr>
          <w:ilvl w:val="0"/>
          <w:numId w:val="3"/>
        </w:numPr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explaining the reason for the contact and asking for the student’s permission if physical contact with a student by a coach or oth</w:t>
      </w:r>
      <w:r>
        <w:rPr>
          <w:color w:val="585858"/>
          <w:sz w:val="21"/>
          <w:szCs w:val="21"/>
        </w:rPr>
        <w:t>er adult is necessary during a sporting or other recreational activity</w:t>
      </w:r>
    </w:p>
    <w:p w14:paraId="2B826AD2" w14:textId="77777777" w:rsidR="008E1804" w:rsidRDefault="002F28F4">
      <w:pPr>
        <w:numPr>
          <w:ilvl w:val="0"/>
          <w:numId w:val="3"/>
        </w:numPr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>avoiding (where possible) situations where an adult may be alone with a student such as in a dressing or change room, first aid room, dormitory or when the student needs to be transport</w:t>
      </w:r>
      <w:r>
        <w:rPr>
          <w:color w:val="585858"/>
          <w:sz w:val="21"/>
          <w:szCs w:val="21"/>
        </w:rPr>
        <w:t>ed in a vehicle.</w:t>
      </w:r>
    </w:p>
    <w:p w14:paraId="4548BD46" w14:textId="77777777" w:rsidR="008E1804" w:rsidRDefault="002F28F4">
      <w:pPr>
        <w:keepNext/>
        <w:keepLines/>
        <w:spacing w:before="240"/>
        <w:rPr>
          <w:color w:val="00A8D6"/>
          <w:sz w:val="32"/>
          <w:szCs w:val="32"/>
        </w:rPr>
      </w:pPr>
      <w:r>
        <w:rPr>
          <w:color w:val="00A8D6"/>
          <w:sz w:val="32"/>
          <w:szCs w:val="32"/>
        </w:rPr>
        <w:t>Breaches of this code</w:t>
      </w:r>
    </w:p>
    <w:p w14:paraId="12920F1C" w14:textId="77777777" w:rsidR="008E1804" w:rsidRDefault="002F28F4">
      <w:pPr>
        <w:pBdr>
          <w:top w:val="nil"/>
          <w:left w:val="nil"/>
          <w:bottom w:val="nil"/>
          <w:right w:val="nil"/>
          <w:between w:val="nil"/>
        </w:pBdr>
        <w:spacing w:before="60" w:after="200"/>
        <w:rPr>
          <w:color w:val="595959"/>
          <w:sz w:val="21"/>
          <w:szCs w:val="21"/>
        </w:rPr>
      </w:pPr>
      <w:r>
        <w:rPr>
          <w:color w:val="595959"/>
          <w:sz w:val="21"/>
          <w:szCs w:val="21"/>
        </w:rPr>
        <w:t xml:space="preserve">Where a member of staff is suspected of breaching this Code of Conduct, </w:t>
      </w:r>
      <w:r>
        <w:rPr>
          <w:color w:val="595959"/>
          <w:sz w:val="21"/>
          <w:szCs w:val="21"/>
        </w:rPr>
        <w:t xml:space="preserve">St Francis Xavier </w:t>
      </w:r>
      <w:r>
        <w:rPr>
          <w:color w:val="595959"/>
          <w:sz w:val="21"/>
          <w:szCs w:val="21"/>
        </w:rPr>
        <w:t xml:space="preserve">may start the process under clause 13 of the </w:t>
      </w:r>
      <w:r>
        <w:rPr>
          <w:i/>
          <w:color w:val="595959"/>
          <w:sz w:val="21"/>
          <w:szCs w:val="21"/>
        </w:rPr>
        <w:t xml:space="preserve">Victorian Catholic Education Multi-Enterprise Agreement 2018 </w:t>
      </w:r>
      <w:r>
        <w:rPr>
          <w:color w:val="595959"/>
          <w:sz w:val="21"/>
          <w:szCs w:val="21"/>
        </w:rPr>
        <w:t>(VCEMEA 2018) for man</w:t>
      </w:r>
      <w:r>
        <w:rPr>
          <w:color w:val="595959"/>
          <w:sz w:val="21"/>
          <w:szCs w:val="21"/>
        </w:rPr>
        <w:t>aging employment concerns. This may result in disciplinary consequences.</w:t>
      </w:r>
    </w:p>
    <w:p w14:paraId="085A4F23" w14:textId="77777777" w:rsidR="008E1804" w:rsidRDefault="002F28F4">
      <w:pPr>
        <w:pBdr>
          <w:top w:val="nil"/>
          <w:left w:val="nil"/>
          <w:bottom w:val="nil"/>
          <w:right w:val="nil"/>
          <w:between w:val="nil"/>
        </w:pBdr>
        <w:spacing w:before="60" w:after="200"/>
        <w:rPr>
          <w:color w:val="595959"/>
          <w:sz w:val="21"/>
          <w:szCs w:val="21"/>
        </w:rPr>
      </w:pPr>
      <w:r>
        <w:rPr>
          <w:color w:val="595959"/>
          <w:sz w:val="21"/>
          <w:szCs w:val="21"/>
        </w:rPr>
        <w:t>Where the Principal is suspected of breaching this Code of Conduct, the concerned party is advised to contact the MACS Regional General Manager.</w:t>
      </w:r>
    </w:p>
    <w:p w14:paraId="0B9A9A68" w14:textId="77777777" w:rsidR="008E1804" w:rsidRDefault="002F28F4">
      <w:pPr>
        <w:pBdr>
          <w:top w:val="nil"/>
          <w:left w:val="nil"/>
          <w:bottom w:val="nil"/>
          <w:right w:val="nil"/>
          <w:between w:val="nil"/>
        </w:pBdr>
        <w:spacing w:before="60" w:after="200"/>
        <w:rPr>
          <w:color w:val="595959"/>
          <w:sz w:val="21"/>
          <w:szCs w:val="21"/>
        </w:rPr>
      </w:pPr>
      <w:r>
        <w:rPr>
          <w:color w:val="595959"/>
          <w:sz w:val="21"/>
          <w:szCs w:val="21"/>
        </w:rPr>
        <w:t>Where any other member of the school c</w:t>
      </w:r>
      <w:r>
        <w:rPr>
          <w:color w:val="595959"/>
          <w:sz w:val="21"/>
          <w:szCs w:val="21"/>
        </w:rPr>
        <w:t xml:space="preserve">ommunity, including volunteers and contractors, is suspected of breaching this code, the school is to take appropriate action, including (if applicable) in accordance with the </w:t>
      </w:r>
      <w:r>
        <w:rPr>
          <w:i/>
          <w:color w:val="595959"/>
          <w:sz w:val="21"/>
          <w:szCs w:val="21"/>
        </w:rPr>
        <w:t xml:space="preserve">PROTECT: Identifying and Responding to All Forms of Abuse in Victorian Schools </w:t>
      </w:r>
      <w:r>
        <w:rPr>
          <w:color w:val="595959"/>
          <w:sz w:val="21"/>
          <w:szCs w:val="21"/>
        </w:rPr>
        <w:t>p</w:t>
      </w:r>
      <w:r>
        <w:rPr>
          <w:color w:val="595959"/>
          <w:sz w:val="21"/>
          <w:szCs w:val="21"/>
        </w:rPr>
        <w:t>olicy.</w:t>
      </w:r>
    </w:p>
    <w:p w14:paraId="45222D18" w14:textId="77777777" w:rsidR="008E1804" w:rsidRDefault="002F28F4">
      <w:pPr>
        <w:pBdr>
          <w:top w:val="nil"/>
          <w:left w:val="nil"/>
          <w:bottom w:val="nil"/>
          <w:right w:val="nil"/>
          <w:between w:val="nil"/>
        </w:pBdr>
        <w:spacing w:before="60" w:after="200"/>
        <w:ind w:right="-188"/>
        <w:rPr>
          <w:color w:val="585858"/>
          <w:sz w:val="21"/>
          <w:szCs w:val="21"/>
        </w:rPr>
      </w:pPr>
      <w:r>
        <w:rPr>
          <w:color w:val="595959"/>
          <w:sz w:val="21"/>
          <w:szCs w:val="21"/>
        </w:rPr>
        <w:t>In appropriate cases, a breach may be referred to Victoria Police and/or a regulatory body, such as the VIT</w:t>
      </w:r>
    </w:p>
    <w:p w14:paraId="4B28DD17" w14:textId="77777777" w:rsidR="008E1804" w:rsidRDefault="008E1804">
      <w:pPr>
        <w:spacing w:before="11" w:line="276" w:lineRule="auto"/>
        <w:ind w:right="-45"/>
        <w:rPr>
          <w:color w:val="585858"/>
          <w:sz w:val="21"/>
          <w:szCs w:val="21"/>
        </w:rPr>
      </w:pPr>
    </w:p>
    <w:p w14:paraId="79B6A05B" w14:textId="77777777" w:rsidR="008E1804" w:rsidRDefault="002F28F4">
      <w:pPr>
        <w:tabs>
          <w:tab w:val="left" w:pos="5022"/>
        </w:tabs>
        <w:spacing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 xml:space="preserve">I, </w:t>
      </w:r>
      <w:r>
        <w:rPr>
          <w:color w:val="585858"/>
          <w:sz w:val="21"/>
          <w:szCs w:val="21"/>
          <w:u w:val="single"/>
        </w:rPr>
        <w:tab/>
      </w:r>
      <w:r>
        <w:rPr>
          <w:color w:val="585858"/>
          <w:sz w:val="21"/>
          <w:szCs w:val="21"/>
        </w:rPr>
        <w:t>, confirm I have been provided with a copy of the above Code of Conduct and will abide by it.</w:t>
      </w:r>
    </w:p>
    <w:p w14:paraId="6E32BD90" w14:textId="77777777" w:rsidR="008E1804" w:rsidRDefault="008E1804">
      <w:pPr>
        <w:spacing w:before="10" w:line="276" w:lineRule="auto"/>
        <w:ind w:right="-45"/>
        <w:rPr>
          <w:color w:val="585858"/>
          <w:sz w:val="21"/>
          <w:szCs w:val="21"/>
        </w:rPr>
      </w:pPr>
    </w:p>
    <w:p w14:paraId="2B9F3CEB" w14:textId="77777777" w:rsidR="008E1804" w:rsidRDefault="002F28F4">
      <w:pPr>
        <w:tabs>
          <w:tab w:val="left" w:pos="5283"/>
          <w:tab w:val="left" w:pos="5742"/>
          <w:tab w:val="left" w:pos="7415"/>
        </w:tabs>
        <w:spacing w:before="57" w:line="276" w:lineRule="auto"/>
        <w:ind w:right="-45"/>
        <w:rPr>
          <w:color w:val="585858"/>
          <w:sz w:val="21"/>
          <w:szCs w:val="21"/>
        </w:rPr>
      </w:pPr>
      <w:r>
        <w:rPr>
          <w:color w:val="585858"/>
          <w:sz w:val="21"/>
          <w:szCs w:val="21"/>
        </w:rPr>
        <w:t xml:space="preserve">Signed: </w:t>
      </w:r>
      <w:r>
        <w:rPr>
          <w:color w:val="585858"/>
          <w:sz w:val="21"/>
          <w:szCs w:val="21"/>
          <w:u w:val="single"/>
        </w:rPr>
        <w:tab/>
      </w:r>
      <w:r>
        <w:rPr>
          <w:color w:val="585858"/>
          <w:sz w:val="21"/>
          <w:szCs w:val="21"/>
        </w:rPr>
        <w:tab/>
        <w:t xml:space="preserve">Date:  </w:t>
      </w:r>
      <w:r>
        <w:rPr>
          <w:color w:val="585858"/>
          <w:sz w:val="21"/>
          <w:szCs w:val="21"/>
          <w:u w:val="single"/>
        </w:rPr>
        <w:tab/>
      </w:r>
    </w:p>
    <w:p w14:paraId="16F0C3BD" w14:textId="77777777" w:rsidR="008E1804" w:rsidRDefault="008E1804"/>
    <w:sectPr w:rsidR="008E1804">
      <w:footerReference w:type="even" r:id="rId10"/>
      <w:footerReference w:type="default" r:id="rId11"/>
      <w:pgSz w:w="11906" w:h="16838"/>
      <w:pgMar w:top="1094" w:right="1440" w:bottom="1094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8C0D2" w14:textId="77777777" w:rsidR="002F28F4" w:rsidRDefault="002F28F4">
      <w:r>
        <w:separator/>
      </w:r>
    </w:p>
  </w:endnote>
  <w:endnote w:type="continuationSeparator" w:id="0">
    <w:p w14:paraId="5ED61D67" w14:textId="77777777" w:rsidR="002F28F4" w:rsidRDefault="002F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9AFB" w14:textId="77777777" w:rsidR="008E1804" w:rsidRDefault="002F28F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93F44AF" w14:textId="77777777" w:rsidR="008E1804" w:rsidRDefault="008E180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AD39D" w14:textId="77777777" w:rsidR="008E1804" w:rsidRDefault="002F28F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b/>
        <w:color w:val="595959"/>
        <w:sz w:val="16"/>
        <w:szCs w:val="16"/>
      </w:rPr>
    </w:pPr>
    <w:r>
      <w:rPr>
        <w:b/>
        <w:color w:val="595959"/>
        <w:sz w:val="16"/>
        <w:szCs w:val="16"/>
      </w:rPr>
      <w:t>D21/77358 School Child Safety Code of Conduct –  v1.0 – 2021</w:t>
    </w:r>
    <w:r>
      <w:rPr>
        <w:b/>
        <w:color w:val="595959"/>
        <w:sz w:val="16"/>
        <w:szCs w:val="16"/>
      </w:rPr>
      <w:tab/>
    </w:r>
    <w:r>
      <w:rPr>
        <w:color w:val="595959"/>
        <w:sz w:val="16"/>
        <w:szCs w:val="16"/>
      </w:rPr>
      <w:tab/>
      <w:t xml:space="preserve">Page </w:t>
    </w:r>
    <w:r>
      <w:rPr>
        <w:color w:val="595959"/>
        <w:sz w:val="16"/>
        <w:szCs w:val="16"/>
      </w:rPr>
      <w:fldChar w:fldCharType="begin"/>
    </w:r>
    <w:r>
      <w:rPr>
        <w:color w:val="595959"/>
        <w:sz w:val="16"/>
        <w:szCs w:val="16"/>
      </w:rPr>
      <w:instrText>PAGE</w:instrText>
    </w:r>
    <w:r>
      <w:rPr>
        <w:color w:val="595959"/>
        <w:sz w:val="16"/>
        <w:szCs w:val="16"/>
      </w:rPr>
      <w:fldChar w:fldCharType="separate"/>
    </w:r>
    <w:r w:rsidR="00E81523">
      <w:rPr>
        <w:noProof/>
        <w:color w:val="595959"/>
        <w:sz w:val="16"/>
        <w:szCs w:val="16"/>
      </w:rPr>
      <w:t>1</w:t>
    </w:r>
    <w:r>
      <w:rPr>
        <w:color w:val="595959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2C87D5F0" wp14:editId="72271EEB">
              <wp:simplePos x="0" y="0"/>
              <wp:positionH relativeFrom="column">
                <wp:posOffset>1</wp:posOffset>
              </wp:positionH>
              <wp:positionV relativeFrom="paragraph">
                <wp:posOffset>-152399</wp:posOffset>
              </wp:positionV>
              <wp:extent cx="5720316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485842" y="3780000"/>
                        <a:ext cx="5720316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7F7F7F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-152399</wp:posOffset>
              </wp:positionV>
              <wp:extent cx="5720316" cy="1270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0316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36D45" w14:textId="77777777" w:rsidR="002F28F4" w:rsidRDefault="002F28F4">
      <w:r>
        <w:separator/>
      </w:r>
    </w:p>
  </w:footnote>
  <w:footnote w:type="continuationSeparator" w:id="0">
    <w:p w14:paraId="00060CEF" w14:textId="77777777" w:rsidR="002F28F4" w:rsidRDefault="002F2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2233"/>
    <w:multiLevelType w:val="multilevel"/>
    <w:tmpl w:val="524458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092CFE"/>
    <w:multiLevelType w:val="multilevel"/>
    <w:tmpl w:val="941C5D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5B71B6"/>
    <w:multiLevelType w:val="multilevel"/>
    <w:tmpl w:val="25C0B4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F592E53"/>
    <w:multiLevelType w:val="multilevel"/>
    <w:tmpl w:val="A45289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0235A0E"/>
    <w:multiLevelType w:val="multilevel"/>
    <w:tmpl w:val="489E3A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804"/>
    <w:rsid w:val="002F28F4"/>
    <w:rsid w:val="008E1804"/>
    <w:rsid w:val="00E8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9414A0"/>
  <w15:docId w15:val="{E36BAF3E-077F-C34C-B7C4-2B72CE0E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AU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ind w:left="671" w:hanging="361"/>
      <w:outlineLvl w:val="0"/>
    </w:pPr>
    <w:rPr>
      <w:color w:val="1C92CD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1361</Words>
  <Characters>7760</Characters>
  <Application>Microsoft Office Word</Application>
  <DocSecurity>0</DocSecurity>
  <Lines>64</Lines>
  <Paragraphs>18</Paragraphs>
  <ScaleCrop>false</ScaleCrop>
  <Company/>
  <LinksUpToDate>false</LinksUpToDate>
  <CharactersWithSpaces>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2021-11-17T05:43:00Z</dcterms:created>
  <dcterms:modified xsi:type="dcterms:W3CDTF">2021-11-17T05:43:00Z</dcterms:modified>
</cp:coreProperties>
</file>